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24" w:rsidRDefault="00872424" w:rsidP="006247B6">
      <w:pPr>
        <w:pStyle w:val="xmsonormal"/>
        <w:spacing w:before="0" w:beforeAutospacing="0" w:after="120" w:afterAutospacing="0"/>
        <w:ind w:right="425"/>
        <w:jc w:val="center"/>
        <w:rPr>
          <w:rFonts w:asciiTheme="minorHAnsi" w:hAnsiTheme="minorHAnsi" w:cstheme="minorHAnsi"/>
          <w:b/>
          <w:bCs/>
          <w:color w:val="032A5A"/>
          <w:sz w:val="32"/>
          <w:szCs w:val="32"/>
          <w:lang w:val="en-GB" w:eastAsia="en-US"/>
        </w:rPr>
      </w:pPr>
      <w:r>
        <w:rPr>
          <w:rFonts w:asciiTheme="minorHAnsi" w:hAnsiTheme="minorHAnsi" w:cstheme="minorHAnsi"/>
          <w:b/>
          <w:bCs/>
          <w:color w:val="032A5A"/>
          <w:sz w:val="32"/>
          <w:szCs w:val="32"/>
          <w:lang w:val="en-US" w:eastAsia="en-US"/>
        </w:rPr>
        <w:t>Communication</w:t>
      </w:r>
      <w:r w:rsidR="00EE0852">
        <w:rPr>
          <w:rFonts w:asciiTheme="minorHAnsi" w:hAnsiTheme="minorHAnsi" w:cstheme="minorHAnsi"/>
          <w:b/>
          <w:bCs/>
          <w:color w:val="032A5A"/>
          <w:sz w:val="32"/>
          <w:szCs w:val="32"/>
          <w:lang w:val="en-US" w:eastAsia="en-US"/>
        </w:rPr>
        <w:t>s</w:t>
      </w:r>
      <w:r>
        <w:rPr>
          <w:rFonts w:asciiTheme="minorHAnsi" w:hAnsiTheme="minorHAnsi" w:cstheme="minorHAnsi"/>
          <w:b/>
          <w:bCs/>
          <w:color w:val="032A5A"/>
          <w:sz w:val="32"/>
          <w:szCs w:val="32"/>
          <w:lang w:val="en-GB" w:eastAsia="en-US"/>
        </w:rPr>
        <w:t xml:space="preserve"> workshop for </w:t>
      </w:r>
      <w:r w:rsidR="00CD08C9">
        <w:rPr>
          <w:rFonts w:asciiTheme="minorHAnsi" w:hAnsiTheme="minorHAnsi" w:cstheme="minorHAnsi"/>
          <w:b/>
          <w:bCs/>
          <w:color w:val="032A5A"/>
          <w:sz w:val="32"/>
          <w:szCs w:val="32"/>
          <w:lang w:val="en-GB" w:eastAsia="en-US"/>
        </w:rPr>
        <w:t>CoM</w:t>
      </w:r>
      <w:r>
        <w:rPr>
          <w:rFonts w:asciiTheme="minorHAnsi" w:hAnsiTheme="minorHAnsi" w:cstheme="minorHAnsi"/>
          <w:b/>
          <w:bCs/>
          <w:color w:val="032A5A"/>
          <w:sz w:val="32"/>
          <w:szCs w:val="32"/>
          <w:lang w:val="en-GB" w:eastAsia="en-US"/>
        </w:rPr>
        <w:t xml:space="preserve"> </w:t>
      </w:r>
      <w:r w:rsidR="00BC699F">
        <w:rPr>
          <w:rFonts w:asciiTheme="minorHAnsi" w:hAnsiTheme="minorHAnsi" w:cstheme="minorHAnsi"/>
          <w:b/>
          <w:bCs/>
          <w:color w:val="032A5A"/>
          <w:sz w:val="32"/>
          <w:szCs w:val="32"/>
          <w:lang w:val="en-GB" w:eastAsia="en-US"/>
        </w:rPr>
        <w:t>C</w:t>
      </w:r>
      <w:r w:rsidR="00CD08C9">
        <w:rPr>
          <w:rFonts w:asciiTheme="minorHAnsi" w:hAnsiTheme="minorHAnsi" w:cstheme="minorHAnsi"/>
          <w:b/>
          <w:bCs/>
          <w:color w:val="032A5A"/>
          <w:sz w:val="32"/>
          <w:szCs w:val="32"/>
          <w:lang w:val="en-GB" w:eastAsia="en-US"/>
        </w:rPr>
        <w:t>N</w:t>
      </w:r>
      <w:r w:rsidR="00BC699F">
        <w:rPr>
          <w:rFonts w:asciiTheme="minorHAnsi" w:hAnsiTheme="minorHAnsi" w:cstheme="minorHAnsi"/>
          <w:b/>
          <w:bCs/>
          <w:color w:val="032A5A"/>
          <w:sz w:val="32"/>
          <w:szCs w:val="32"/>
          <w:lang w:val="en-GB" w:eastAsia="en-US"/>
        </w:rPr>
        <w:t>Cs</w:t>
      </w:r>
      <w:r w:rsidR="00EE0852">
        <w:rPr>
          <w:rFonts w:asciiTheme="minorHAnsi" w:hAnsiTheme="minorHAnsi" w:cstheme="minorHAnsi"/>
          <w:b/>
          <w:bCs/>
          <w:color w:val="032A5A"/>
          <w:sz w:val="32"/>
          <w:szCs w:val="32"/>
          <w:lang w:val="en-GB" w:eastAsia="en-US"/>
        </w:rPr>
        <w:t xml:space="preserve"> and CSs</w:t>
      </w:r>
    </w:p>
    <w:p w:rsidR="00872424" w:rsidRPr="000D7407" w:rsidRDefault="00872424" w:rsidP="006247B6">
      <w:pPr>
        <w:pStyle w:val="xmsonormal"/>
        <w:spacing w:before="0" w:beforeAutospacing="0" w:after="120" w:afterAutospacing="0"/>
        <w:ind w:right="425"/>
        <w:jc w:val="center"/>
        <w:rPr>
          <w:rFonts w:asciiTheme="minorHAnsi" w:hAnsiTheme="minorHAnsi" w:cstheme="minorHAnsi"/>
          <w:b/>
          <w:bCs/>
          <w:color w:val="032A5A"/>
          <w:sz w:val="32"/>
          <w:szCs w:val="32"/>
          <w:lang w:val="en-GB" w:eastAsia="en-US"/>
        </w:rPr>
      </w:pPr>
      <w:r w:rsidRPr="000D7407">
        <w:rPr>
          <w:rFonts w:asciiTheme="minorHAnsi" w:hAnsiTheme="minorHAnsi" w:cstheme="minorHAnsi"/>
          <w:b/>
          <w:bCs/>
          <w:color w:val="032A5A"/>
          <w:sz w:val="32"/>
          <w:szCs w:val="32"/>
          <w:lang w:val="en-GB" w:eastAsia="en-US"/>
        </w:rPr>
        <w:t>‘</w:t>
      </w:r>
      <w:r w:rsidR="00CD08C9">
        <w:rPr>
          <w:rFonts w:asciiTheme="minorHAnsi" w:hAnsiTheme="minorHAnsi" w:cs="Arial"/>
          <w:b/>
          <w:color w:val="003366"/>
          <w:sz w:val="32"/>
          <w:szCs w:val="32"/>
        </w:rPr>
        <w:t>Advancing Covenant of Mayors in EaP countries’</w:t>
      </w:r>
    </w:p>
    <w:p w:rsidR="005E22EF" w:rsidRDefault="005E22EF" w:rsidP="005E22EF">
      <w:pPr>
        <w:pStyle w:val="xmsonormal"/>
        <w:spacing w:before="0" w:beforeAutospacing="0" w:after="120" w:afterAutospacing="0"/>
        <w:ind w:right="425"/>
        <w:jc w:val="center"/>
        <w:rPr>
          <w:rFonts w:asciiTheme="minorHAnsi" w:hAnsiTheme="minorHAnsi" w:cstheme="minorHAnsi"/>
          <w:b/>
          <w:bCs/>
          <w:color w:val="032A5A"/>
          <w:szCs w:val="22"/>
          <w:lang w:val="en-US" w:eastAsia="en-US"/>
        </w:rPr>
      </w:pPr>
      <w:r>
        <w:rPr>
          <w:rFonts w:asciiTheme="minorHAnsi" w:hAnsiTheme="minorHAnsi" w:cstheme="minorHAnsi"/>
          <w:b/>
          <w:bCs/>
          <w:color w:val="032A5A"/>
          <w:szCs w:val="22"/>
          <w:lang w:val="en-US" w:eastAsia="en-US"/>
        </w:rPr>
        <w:t>27-28 February 2020</w:t>
      </w:r>
    </w:p>
    <w:p w:rsidR="00872424" w:rsidRDefault="00724B1B" w:rsidP="006247B6">
      <w:pPr>
        <w:pStyle w:val="xmsonormal"/>
        <w:spacing w:before="0" w:beforeAutospacing="0" w:after="120" w:afterAutospacing="0"/>
        <w:ind w:right="425"/>
        <w:jc w:val="center"/>
        <w:rPr>
          <w:rFonts w:asciiTheme="minorHAnsi" w:hAnsiTheme="minorHAnsi" w:cstheme="minorHAnsi"/>
          <w:b/>
          <w:bCs/>
          <w:color w:val="032A5A"/>
          <w:szCs w:val="22"/>
          <w:lang w:val="en-US" w:eastAsia="en-US"/>
        </w:rPr>
      </w:pPr>
      <w:r>
        <w:rPr>
          <w:rFonts w:asciiTheme="minorHAnsi" w:hAnsiTheme="minorHAnsi" w:cstheme="minorHAnsi"/>
          <w:b/>
          <w:bCs/>
          <w:color w:val="032A5A"/>
          <w:szCs w:val="22"/>
          <w:lang w:val="en-US" w:eastAsia="en-US"/>
        </w:rPr>
        <w:t>Minsk</w:t>
      </w:r>
      <w:r w:rsidR="00CD08C9">
        <w:rPr>
          <w:rFonts w:asciiTheme="minorHAnsi" w:hAnsiTheme="minorHAnsi" w:cstheme="minorHAnsi"/>
          <w:b/>
          <w:bCs/>
          <w:color w:val="032A5A"/>
          <w:szCs w:val="22"/>
          <w:lang w:val="en-US" w:eastAsia="en-US"/>
        </w:rPr>
        <w:t xml:space="preserve">, </w:t>
      </w:r>
      <w:r w:rsidR="00E63A6E">
        <w:rPr>
          <w:rFonts w:asciiTheme="minorHAnsi" w:hAnsiTheme="minorHAnsi" w:cstheme="minorHAnsi"/>
          <w:b/>
          <w:bCs/>
          <w:color w:val="032A5A"/>
          <w:szCs w:val="22"/>
          <w:lang w:val="en-US" w:eastAsia="en-US"/>
        </w:rPr>
        <w:t>Republic</w:t>
      </w:r>
      <w:r>
        <w:rPr>
          <w:rFonts w:asciiTheme="minorHAnsi" w:hAnsiTheme="minorHAnsi" w:cstheme="minorHAnsi"/>
          <w:b/>
          <w:bCs/>
          <w:color w:val="032A5A"/>
          <w:szCs w:val="22"/>
          <w:lang w:val="en-US" w:eastAsia="en-US"/>
        </w:rPr>
        <w:t xml:space="preserve"> of </w:t>
      </w:r>
      <w:r w:rsidR="00E63A6E">
        <w:rPr>
          <w:rFonts w:asciiTheme="minorHAnsi" w:hAnsiTheme="minorHAnsi" w:cstheme="minorHAnsi"/>
          <w:b/>
          <w:bCs/>
          <w:color w:val="032A5A"/>
          <w:szCs w:val="22"/>
          <w:lang w:val="en-US" w:eastAsia="en-US"/>
        </w:rPr>
        <w:t>Belarus</w:t>
      </w:r>
    </w:p>
    <w:p w:rsidR="00872424" w:rsidRDefault="005E22EF" w:rsidP="007D1B19">
      <w:pPr>
        <w:spacing w:before="120" w:after="120"/>
        <w:ind w:right="28"/>
        <w:jc w:val="center"/>
        <w:rPr>
          <w:rFonts w:cstheme="minorHAnsi"/>
          <w:b/>
          <w:color w:val="032A5A"/>
          <w:sz w:val="40"/>
          <w:szCs w:val="40"/>
          <w:u w:val="single"/>
          <w:lang w:val="en-GB"/>
        </w:rPr>
      </w:pPr>
      <w:r>
        <w:rPr>
          <w:rFonts w:cstheme="minorHAnsi"/>
          <w:b/>
          <w:color w:val="032A5A"/>
          <w:sz w:val="40"/>
          <w:szCs w:val="40"/>
          <w:u w:val="single"/>
          <w:lang w:val="en-GB"/>
        </w:rPr>
        <w:t>Preliminary</w:t>
      </w:r>
      <w:r w:rsidR="00D510BB">
        <w:rPr>
          <w:rFonts w:cstheme="minorHAnsi"/>
          <w:b/>
          <w:color w:val="032A5A"/>
          <w:sz w:val="40"/>
          <w:szCs w:val="40"/>
          <w:u w:val="single"/>
          <w:lang w:val="en-GB"/>
        </w:rPr>
        <w:t xml:space="preserve"> </w:t>
      </w:r>
      <w:r w:rsidR="006B2FC6" w:rsidRPr="007D1B19">
        <w:rPr>
          <w:rFonts w:cstheme="minorHAnsi"/>
          <w:b/>
          <w:color w:val="032A5A"/>
          <w:sz w:val="40"/>
          <w:szCs w:val="40"/>
          <w:u w:val="single"/>
          <w:lang w:val="en-GB"/>
        </w:rPr>
        <w:t>A</w:t>
      </w:r>
      <w:r w:rsidR="00872424" w:rsidRPr="007D1B19">
        <w:rPr>
          <w:rFonts w:cstheme="minorHAnsi"/>
          <w:b/>
          <w:color w:val="032A5A"/>
          <w:sz w:val="40"/>
          <w:szCs w:val="40"/>
          <w:u w:val="single"/>
          <w:lang w:val="en-GB"/>
        </w:rPr>
        <w:t>gend</w:t>
      </w:r>
      <w:r w:rsidR="00F10970" w:rsidRPr="007D1B19">
        <w:rPr>
          <w:rFonts w:cstheme="minorHAnsi"/>
          <w:b/>
          <w:color w:val="032A5A"/>
          <w:sz w:val="40"/>
          <w:szCs w:val="40"/>
          <w:u w:val="single"/>
          <w:lang w:val="en-GB"/>
        </w:rPr>
        <w:t>a</w:t>
      </w:r>
    </w:p>
    <w:p w:rsidR="002343DE" w:rsidRDefault="002343DE" w:rsidP="00D510BB">
      <w:pPr>
        <w:spacing w:before="120" w:after="0" w:line="240" w:lineRule="auto"/>
        <w:ind w:right="28"/>
        <w:jc w:val="center"/>
        <w:rPr>
          <w:rFonts w:cstheme="minorHAnsi"/>
          <w:b/>
          <w:color w:val="032A5A"/>
          <w:sz w:val="28"/>
          <w:szCs w:val="28"/>
          <w:u w:val="single"/>
          <w:lang w:val="en-GB"/>
        </w:rPr>
      </w:pPr>
    </w:p>
    <w:p w:rsidR="00491C9C" w:rsidRDefault="00491C9C" w:rsidP="00D510BB">
      <w:pPr>
        <w:spacing w:before="120" w:after="0" w:line="240" w:lineRule="auto"/>
        <w:ind w:right="28"/>
        <w:jc w:val="center"/>
        <w:rPr>
          <w:rFonts w:cstheme="minorHAnsi"/>
          <w:b/>
          <w:color w:val="032A5A"/>
          <w:sz w:val="28"/>
          <w:szCs w:val="28"/>
          <w:u w:val="single"/>
          <w:lang w:val="en-GB"/>
        </w:rPr>
      </w:pPr>
      <w:r w:rsidRPr="00173010">
        <w:rPr>
          <w:rFonts w:cstheme="minorHAnsi"/>
          <w:b/>
          <w:color w:val="032A5A"/>
          <w:sz w:val="28"/>
          <w:szCs w:val="28"/>
          <w:u w:val="single"/>
          <w:lang w:val="en-GB"/>
        </w:rPr>
        <w:t>Day 1</w:t>
      </w:r>
    </w:p>
    <w:p w:rsidR="002343DE" w:rsidRPr="002343DE" w:rsidRDefault="002343DE" w:rsidP="00D510BB">
      <w:pPr>
        <w:spacing w:before="120" w:after="0" w:line="240" w:lineRule="auto"/>
        <w:ind w:right="28"/>
        <w:jc w:val="center"/>
        <w:rPr>
          <w:rFonts w:cstheme="minorHAnsi"/>
          <w:b/>
          <w:color w:val="032A5A"/>
          <w:sz w:val="28"/>
          <w:szCs w:val="28"/>
          <w:u w:val="single"/>
          <w:lang w:val="en-GB"/>
        </w:rPr>
      </w:pPr>
    </w:p>
    <w:p w:rsidR="00872424" w:rsidRDefault="00872424" w:rsidP="006247B6">
      <w:pPr>
        <w:spacing w:before="120" w:after="0" w:line="240" w:lineRule="auto"/>
        <w:ind w:right="28"/>
        <w:jc w:val="both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t>0</w:t>
      </w:r>
      <w:r>
        <w:rPr>
          <w:rFonts w:cstheme="minorHAnsi"/>
        </w:rPr>
        <w:t>8</w:t>
      </w:r>
      <w:r>
        <w:rPr>
          <w:rFonts w:cstheme="minorHAnsi"/>
          <w:lang w:val="en-GB"/>
        </w:rPr>
        <w:t>:</w:t>
      </w:r>
      <w:r>
        <w:rPr>
          <w:rFonts w:cstheme="minorHAnsi"/>
        </w:rPr>
        <w:t>45</w:t>
      </w:r>
      <w:r>
        <w:rPr>
          <w:rFonts w:cstheme="minorHAnsi"/>
          <w:lang w:val="en-GB"/>
        </w:rPr>
        <w:t>-09:0</w:t>
      </w:r>
      <w:r>
        <w:rPr>
          <w:rFonts w:cstheme="minorHAnsi"/>
        </w:rPr>
        <w:t>0</w:t>
      </w:r>
      <w:r>
        <w:rPr>
          <w:rFonts w:cstheme="minorHAnsi"/>
          <w:lang w:val="en-GB"/>
        </w:rPr>
        <w:tab/>
      </w:r>
      <w:r w:rsidR="00BC699F">
        <w:rPr>
          <w:rFonts w:cstheme="minorHAnsi"/>
          <w:b/>
          <w:color w:val="002060"/>
          <w:lang w:val="en-GB"/>
        </w:rPr>
        <w:t>Registration and welcome coffee</w:t>
      </w:r>
    </w:p>
    <w:p w:rsidR="00872424" w:rsidRDefault="00872424" w:rsidP="006247B6">
      <w:pPr>
        <w:spacing w:before="120" w:after="0" w:line="240" w:lineRule="auto"/>
        <w:ind w:left="1418" w:right="28" w:hanging="1418"/>
        <w:jc w:val="both"/>
        <w:rPr>
          <w:rFonts w:cstheme="minorHAnsi"/>
          <w:b/>
          <w:color w:val="002060"/>
          <w:lang w:val="en-GB"/>
        </w:rPr>
      </w:pPr>
      <w:r>
        <w:rPr>
          <w:rFonts w:cstheme="minorHAnsi"/>
          <w:lang w:val="en-GB"/>
        </w:rPr>
        <w:t>09:</w:t>
      </w:r>
      <w:r>
        <w:rPr>
          <w:rFonts w:cstheme="minorHAnsi"/>
        </w:rPr>
        <w:t>00</w:t>
      </w:r>
      <w:r>
        <w:rPr>
          <w:rFonts w:cstheme="minorHAnsi"/>
          <w:lang w:val="en-GB"/>
        </w:rPr>
        <w:t>-09:40</w:t>
      </w:r>
      <w:r>
        <w:rPr>
          <w:rFonts w:cstheme="minorHAnsi"/>
          <w:b/>
          <w:lang w:val="en-GB"/>
        </w:rPr>
        <w:tab/>
      </w:r>
      <w:r>
        <w:rPr>
          <w:rFonts w:cstheme="minorHAnsi"/>
          <w:b/>
          <w:color w:val="002060"/>
          <w:lang w:val="en-GB"/>
        </w:rPr>
        <w:t>Welcome addresses a</w:t>
      </w:r>
      <w:r w:rsidR="00BC699F">
        <w:rPr>
          <w:rFonts w:cstheme="minorHAnsi"/>
          <w:b/>
          <w:color w:val="002060"/>
          <w:lang w:val="en-GB"/>
        </w:rPr>
        <w:t xml:space="preserve">nd introduction to the </w:t>
      </w:r>
      <w:r w:rsidR="00E8658A">
        <w:rPr>
          <w:rFonts w:cstheme="minorHAnsi"/>
          <w:b/>
          <w:color w:val="002060"/>
          <w:lang w:val="en-GB"/>
        </w:rPr>
        <w:t>meeting</w:t>
      </w:r>
    </w:p>
    <w:p w:rsidR="00C60DF8" w:rsidRDefault="00C60DF8" w:rsidP="00C60DF8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 xml:space="preserve">EU Delegation to </w:t>
      </w:r>
      <w:r w:rsidR="00724B1B">
        <w:rPr>
          <w:rFonts w:cstheme="minorHAnsi"/>
          <w:i/>
          <w:lang w:val="en-GB"/>
        </w:rPr>
        <w:t>Belarus</w:t>
      </w:r>
      <w:r>
        <w:rPr>
          <w:rFonts w:cstheme="minorHAnsi"/>
          <w:i/>
          <w:lang w:val="en-GB"/>
        </w:rPr>
        <w:t xml:space="preserve"> representative (</w:t>
      </w:r>
      <w:proofErr w:type="spellStart"/>
      <w:r>
        <w:rPr>
          <w:rFonts w:cstheme="minorHAnsi"/>
          <w:i/>
          <w:lang w:val="en-GB"/>
        </w:rPr>
        <w:t>tbc</w:t>
      </w:r>
      <w:proofErr w:type="spellEnd"/>
      <w:r>
        <w:rPr>
          <w:rFonts w:cstheme="minorHAnsi"/>
          <w:i/>
          <w:lang w:val="en-GB"/>
        </w:rPr>
        <w:t>)</w:t>
      </w:r>
    </w:p>
    <w:p w:rsidR="004E6C66" w:rsidRPr="004E6C66" w:rsidRDefault="00724B1B" w:rsidP="004E6C66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en-GB"/>
        </w:rPr>
      </w:pPr>
      <w:r w:rsidRPr="00724B1B">
        <w:rPr>
          <w:rFonts w:cstheme="minorHAnsi"/>
          <w:i/>
          <w:lang w:val="en-GB"/>
        </w:rPr>
        <w:t xml:space="preserve">Department of the </w:t>
      </w:r>
      <w:r w:rsidR="000A7A59">
        <w:rPr>
          <w:rFonts w:cstheme="minorHAnsi"/>
          <w:i/>
          <w:lang w:val="en-GB"/>
        </w:rPr>
        <w:t>E</w:t>
      </w:r>
      <w:r w:rsidRPr="00724B1B">
        <w:rPr>
          <w:rFonts w:cstheme="minorHAnsi"/>
          <w:i/>
          <w:lang w:val="en-GB"/>
        </w:rPr>
        <w:t xml:space="preserve">nergy </w:t>
      </w:r>
      <w:r w:rsidR="000A7A59">
        <w:rPr>
          <w:rFonts w:cstheme="minorHAnsi"/>
          <w:i/>
          <w:lang w:val="en-GB"/>
        </w:rPr>
        <w:t>E</w:t>
      </w:r>
      <w:r w:rsidRPr="00724B1B">
        <w:rPr>
          <w:rFonts w:cstheme="minorHAnsi"/>
          <w:i/>
          <w:lang w:val="en-GB"/>
        </w:rPr>
        <w:t>fficiency representative</w:t>
      </w:r>
      <w:r w:rsidR="00C60DF8" w:rsidRPr="00724B1B">
        <w:rPr>
          <w:rFonts w:cstheme="minorHAnsi"/>
          <w:i/>
          <w:lang w:val="en-GB"/>
        </w:rPr>
        <w:t xml:space="preserve"> (CNC </w:t>
      </w:r>
      <w:r w:rsidRPr="00724B1B">
        <w:rPr>
          <w:rFonts w:cstheme="minorHAnsi"/>
          <w:i/>
          <w:lang w:val="en-GB"/>
        </w:rPr>
        <w:t>BY</w:t>
      </w:r>
      <w:r w:rsidR="00C60DF8" w:rsidRPr="00724B1B">
        <w:rPr>
          <w:rFonts w:cstheme="minorHAnsi"/>
          <w:i/>
          <w:lang w:val="en-GB"/>
        </w:rPr>
        <w:t>) (</w:t>
      </w:r>
      <w:proofErr w:type="spellStart"/>
      <w:r w:rsidR="00C60DF8" w:rsidRPr="00724B1B">
        <w:rPr>
          <w:rFonts w:cstheme="minorHAnsi"/>
          <w:i/>
          <w:lang w:val="en-GB"/>
        </w:rPr>
        <w:t>tbc</w:t>
      </w:r>
      <w:proofErr w:type="spellEnd"/>
      <w:r w:rsidR="00C60DF8" w:rsidRPr="00724B1B">
        <w:rPr>
          <w:rFonts w:cstheme="minorHAnsi"/>
          <w:i/>
          <w:lang w:val="en-GB"/>
        </w:rPr>
        <w:t>)</w:t>
      </w:r>
    </w:p>
    <w:p w:rsidR="00C60DF8" w:rsidRPr="004E6C66" w:rsidRDefault="004E6C66" w:rsidP="00C60DF8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en-GB"/>
        </w:rPr>
      </w:pPr>
      <w:r w:rsidRPr="004E6C66">
        <w:rPr>
          <w:rFonts w:cstheme="minorHAnsi"/>
          <w:i/>
          <w:lang w:val="en-GB"/>
        </w:rPr>
        <w:t xml:space="preserve">Ministry of Natural Resources and Environmental Protection </w:t>
      </w:r>
      <w:r>
        <w:rPr>
          <w:rFonts w:cstheme="minorHAnsi"/>
          <w:i/>
          <w:lang w:val="en-GB"/>
        </w:rPr>
        <w:t xml:space="preserve">representative </w:t>
      </w:r>
      <w:r w:rsidR="00C60DF8" w:rsidRPr="004E6C66">
        <w:rPr>
          <w:rFonts w:cstheme="minorHAnsi"/>
          <w:i/>
          <w:lang w:val="en-GB"/>
        </w:rPr>
        <w:t xml:space="preserve">(CNC </w:t>
      </w:r>
      <w:r>
        <w:rPr>
          <w:rFonts w:cstheme="minorHAnsi"/>
          <w:i/>
          <w:lang w:val="en-GB"/>
        </w:rPr>
        <w:t>BY</w:t>
      </w:r>
      <w:r w:rsidR="00C60DF8" w:rsidRPr="004E6C66">
        <w:rPr>
          <w:rFonts w:cstheme="minorHAnsi"/>
          <w:i/>
          <w:lang w:val="en-GB"/>
        </w:rPr>
        <w:t>) (</w:t>
      </w:r>
      <w:proofErr w:type="spellStart"/>
      <w:r w:rsidR="00C60DF8" w:rsidRPr="004E6C66">
        <w:rPr>
          <w:rFonts w:cstheme="minorHAnsi"/>
          <w:i/>
          <w:lang w:val="en-GB"/>
        </w:rPr>
        <w:t>tbc</w:t>
      </w:r>
      <w:proofErr w:type="spellEnd"/>
      <w:r w:rsidR="00C60DF8" w:rsidRPr="004E6C66">
        <w:rPr>
          <w:rFonts w:cstheme="minorHAnsi"/>
          <w:i/>
          <w:lang w:val="en-GB"/>
        </w:rPr>
        <w:t>)</w:t>
      </w:r>
    </w:p>
    <w:p w:rsidR="00C60DF8" w:rsidRPr="00171A20" w:rsidRDefault="00C60DF8" w:rsidP="00C60DF8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>Christophe Frering, CoM East Team Leader</w:t>
      </w:r>
    </w:p>
    <w:p w:rsidR="00C60DF8" w:rsidRDefault="00724B1B" w:rsidP="00C60DF8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>Ivan Shchadranok</w:t>
      </w:r>
      <w:r w:rsidR="00C60DF8">
        <w:rPr>
          <w:rFonts w:cstheme="minorHAnsi"/>
          <w:i/>
          <w:lang w:val="en-GB"/>
        </w:rPr>
        <w:t>, CoM East Country Expert</w:t>
      </w:r>
    </w:p>
    <w:p w:rsidR="00872424" w:rsidRDefault="009F2AC9" w:rsidP="006247B6">
      <w:pPr>
        <w:spacing w:before="120" w:after="0" w:line="240" w:lineRule="auto"/>
        <w:ind w:right="28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09:40</w:t>
      </w:r>
      <w:r w:rsidR="00872424">
        <w:rPr>
          <w:rFonts w:cstheme="minorHAnsi"/>
          <w:lang w:val="en-GB"/>
        </w:rPr>
        <w:t>-10:00</w:t>
      </w:r>
      <w:r w:rsidR="00872424">
        <w:rPr>
          <w:rFonts w:cstheme="minorHAnsi"/>
          <w:lang w:val="en-GB"/>
        </w:rPr>
        <w:tab/>
        <w:t>Participants introduction and sharing expectations</w:t>
      </w:r>
    </w:p>
    <w:p w:rsidR="00491C9C" w:rsidRDefault="00491C9C" w:rsidP="00491C9C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Tatiana Derevyankina, CoM East C</w:t>
      </w:r>
      <w:r w:rsidR="00AB30BC">
        <w:rPr>
          <w:rFonts w:cstheme="minorHAnsi"/>
          <w:i/>
          <w:lang w:val="en-GB"/>
        </w:rPr>
        <w:t>ommunication</w:t>
      </w:r>
      <w:r w:rsidR="00DE78D9">
        <w:rPr>
          <w:rFonts w:cstheme="minorHAnsi"/>
          <w:i/>
          <w:lang w:val="en-GB"/>
        </w:rPr>
        <w:t xml:space="preserve"> M</w:t>
      </w:r>
      <w:r>
        <w:rPr>
          <w:rFonts w:cstheme="minorHAnsi"/>
          <w:i/>
          <w:lang w:val="en-GB"/>
        </w:rPr>
        <w:t>anager</w:t>
      </w:r>
    </w:p>
    <w:p w:rsidR="00872424" w:rsidRDefault="00872424" w:rsidP="006247B6">
      <w:pPr>
        <w:spacing w:before="120" w:after="0" w:line="240" w:lineRule="auto"/>
        <w:ind w:right="28"/>
        <w:jc w:val="both"/>
        <w:rPr>
          <w:rFonts w:cstheme="majorHAnsi"/>
        </w:rPr>
      </w:pPr>
      <w:r>
        <w:rPr>
          <w:rFonts w:cstheme="minorHAnsi"/>
          <w:b/>
          <w:u w:val="single"/>
          <w:lang w:val="en-GB"/>
        </w:rPr>
        <w:t>Session</w:t>
      </w:r>
      <w:r w:rsidR="00BC699F">
        <w:rPr>
          <w:rFonts w:cstheme="minorHAnsi"/>
          <w:b/>
          <w:u w:val="single"/>
          <w:lang w:val="en-GB"/>
        </w:rPr>
        <w:t xml:space="preserve"> I</w:t>
      </w:r>
      <w:r>
        <w:rPr>
          <w:rFonts w:cstheme="minorHAnsi"/>
          <w:b/>
          <w:u w:val="single"/>
          <w:lang w:val="en-GB"/>
        </w:rPr>
        <w:t xml:space="preserve">: Context of </w:t>
      </w:r>
      <w:r w:rsidR="00171A20">
        <w:rPr>
          <w:rFonts w:cstheme="minorHAnsi"/>
          <w:b/>
          <w:u w:val="single"/>
          <w:lang w:val="en-GB"/>
        </w:rPr>
        <w:t>the C</w:t>
      </w:r>
      <w:r w:rsidR="00CD08C9">
        <w:rPr>
          <w:rFonts w:cstheme="minorHAnsi"/>
          <w:b/>
          <w:u w:val="single"/>
          <w:lang w:val="en-GB"/>
        </w:rPr>
        <w:t>N</w:t>
      </w:r>
      <w:r w:rsidR="00171A20">
        <w:rPr>
          <w:rFonts w:cstheme="minorHAnsi"/>
          <w:b/>
          <w:u w:val="single"/>
          <w:lang w:val="en-GB"/>
        </w:rPr>
        <w:t xml:space="preserve">C’s </w:t>
      </w:r>
      <w:r>
        <w:rPr>
          <w:rFonts w:cstheme="minorHAnsi"/>
          <w:b/>
          <w:u w:val="single"/>
          <w:lang w:val="en-GB"/>
        </w:rPr>
        <w:t xml:space="preserve">communication </w:t>
      </w:r>
      <w:r w:rsidR="00171A20">
        <w:rPr>
          <w:rFonts w:cstheme="minorHAnsi"/>
          <w:b/>
          <w:u w:val="single"/>
          <w:lang w:val="en-GB"/>
        </w:rPr>
        <w:t>activities</w:t>
      </w:r>
      <w:r>
        <w:rPr>
          <w:rFonts w:cstheme="minorHAnsi"/>
          <w:b/>
          <w:u w:val="single"/>
          <w:lang w:val="en-GB"/>
        </w:rPr>
        <w:t>: EU CoM initiative, New Covenant and CoM East</w:t>
      </w:r>
    </w:p>
    <w:p w:rsidR="00171A20" w:rsidRDefault="00872424" w:rsidP="006247B6">
      <w:pPr>
        <w:pStyle w:val="WPNormal"/>
        <w:spacing w:before="120"/>
        <w:ind w:right="28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10:00-10:20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CB2201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EU CoM initiati</w:t>
      </w:r>
      <w:r w:rsidR="00561FF3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ve, N</w:t>
      </w:r>
      <w:r w:rsidR="00171A20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ew Covenant and</w:t>
      </w:r>
      <w:r w:rsidR="00CB2201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 xml:space="preserve"> m</w:t>
      </w:r>
      <w:r w:rsidR="00CB2201" w:rsidRPr="00CB2201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ain achievements</w:t>
      </w:r>
      <w:r w:rsidR="00CB2201" w:rsidRPr="0007249D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 xml:space="preserve"> of </w:t>
      </w:r>
      <w:r w:rsidR="0007249D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CoM East</w:t>
      </w:r>
    </w:p>
    <w:p w:rsidR="00171A20" w:rsidRPr="006247B6" w:rsidRDefault="00171A20" w:rsidP="006247B6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Christophe Frering, CoM East Team Leader</w:t>
      </w:r>
    </w:p>
    <w:p w:rsidR="00CD08C9" w:rsidRDefault="00872424" w:rsidP="00173010">
      <w:pPr>
        <w:spacing w:before="120" w:after="0" w:line="240" w:lineRule="auto"/>
        <w:ind w:left="1416" w:right="28" w:hanging="1416"/>
        <w:jc w:val="both"/>
        <w:rPr>
          <w:rFonts w:cstheme="minorHAnsi"/>
          <w:b/>
          <w:color w:val="002060"/>
          <w:lang w:val="en-GB"/>
        </w:rPr>
      </w:pPr>
      <w:r>
        <w:rPr>
          <w:rFonts w:cstheme="minorHAnsi"/>
          <w:lang w:val="en-GB"/>
        </w:rPr>
        <w:t>10:20-10:40</w:t>
      </w:r>
      <w:r>
        <w:rPr>
          <w:rFonts w:cstheme="minorHAnsi"/>
          <w:b/>
          <w:color w:val="002060"/>
          <w:lang w:val="en-GB"/>
        </w:rPr>
        <w:tab/>
      </w:r>
      <w:r w:rsidR="00CB2201">
        <w:rPr>
          <w:rFonts w:cstheme="minorHAnsi"/>
          <w:b/>
          <w:color w:val="002060"/>
          <w:lang w:val="en-GB"/>
        </w:rPr>
        <w:t>Latest developments of Global Covenant of Mayors</w:t>
      </w:r>
    </w:p>
    <w:p w:rsidR="00CB2201" w:rsidRPr="00CB2201" w:rsidRDefault="00CB2201" w:rsidP="00173010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 xml:space="preserve"> </w:t>
      </w:r>
      <w:proofErr w:type="spellStart"/>
      <w:r w:rsidRPr="00CB2201">
        <w:rPr>
          <w:rFonts w:cstheme="minorHAnsi"/>
          <w:i/>
          <w:lang w:val="en-GB"/>
        </w:rPr>
        <w:t>GCoM</w:t>
      </w:r>
      <w:proofErr w:type="spellEnd"/>
      <w:r w:rsidRPr="00CB2201">
        <w:rPr>
          <w:rFonts w:cstheme="minorHAnsi"/>
          <w:i/>
          <w:lang w:val="en-GB"/>
        </w:rPr>
        <w:t xml:space="preserve"> representative (</w:t>
      </w:r>
      <w:proofErr w:type="spellStart"/>
      <w:r w:rsidRPr="00CB2201">
        <w:rPr>
          <w:rFonts w:cstheme="minorHAnsi"/>
          <w:i/>
          <w:lang w:val="en-GB"/>
        </w:rPr>
        <w:t>tbc</w:t>
      </w:r>
      <w:proofErr w:type="spellEnd"/>
      <w:r w:rsidRPr="00CB2201">
        <w:rPr>
          <w:rFonts w:cstheme="minorHAnsi"/>
          <w:i/>
          <w:lang w:val="en-GB"/>
        </w:rPr>
        <w:t>)</w:t>
      </w:r>
    </w:p>
    <w:p w:rsidR="00CD08C9" w:rsidRDefault="009F2AC9" w:rsidP="00173010">
      <w:pPr>
        <w:spacing w:before="120" w:after="0" w:line="240" w:lineRule="auto"/>
        <w:ind w:left="1416" w:right="28" w:hanging="1416"/>
        <w:jc w:val="both"/>
        <w:rPr>
          <w:rFonts w:cstheme="minorHAnsi"/>
          <w:b/>
          <w:color w:val="002060"/>
          <w:lang w:val="en-GB"/>
        </w:rPr>
      </w:pPr>
      <w:r>
        <w:rPr>
          <w:rFonts w:cstheme="minorHAnsi"/>
          <w:lang w:val="en-GB"/>
        </w:rPr>
        <w:t>10:40-</w:t>
      </w:r>
      <w:r w:rsidR="00872424">
        <w:rPr>
          <w:rFonts w:cstheme="minorHAnsi"/>
          <w:lang w:val="en-GB"/>
        </w:rPr>
        <w:t>11:00</w:t>
      </w:r>
      <w:r w:rsidR="00872424">
        <w:rPr>
          <w:rFonts w:cstheme="minorHAnsi"/>
          <w:lang w:val="en-GB"/>
        </w:rPr>
        <w:tab/>
      </w:r>
      <w:r w:rsidR="00CB2201" w:rsidRPr="00CB2201">
        <w:rPr>
          <w:rFonts w:cstheme="minorHAnsi"/>
          <w:b/>
          <w:color w:val="002060"/>
          <w:lang w:val="en-GB"/>
        </w:rPr>
        <w:t>Update from EU4Ene</w:t>
      </w:r>
      <w:r w:rsidR="00D72C80">
        <w:rPr>
          <w:rFonts w:cstheme="minorHAnsi"/>
          <w:b/>
          <w:color w:val="002060"/>
          <w:lang w:val="en-GB"/>
        </w:rPr>
        <w:t>r</w:t>
      </w:r>
      <w:r w:rsidR="00CB2201" w:rsidRPr="00CB2201">
        <w:rPr>
          <w:rFonts w:cstheme="minorHAnsi"/>
          <w:b/>
          <w:color w:val="002060"/>
          <w:lang w:val="en-GB"/>
        </w:rPr>
        <w:t>gy Initiative</w:t>
      </w:r>
    </w:p>
    <w:p w:rsidR="00CB2201" w:rsidRPr="00CB2201" w:rsidRDefault="00CB2201" w:rsidP="00CB2201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en-GB"/>
        </w:rPr>
      </w:pPr>
      <w:r w:rsidRPr="00CB2201">
        <w:rPr>
          <w:rFonts w:cstheme="minorHAnsi"/>
          <w:i/>
          <w:lang w:val="en-GB"/>
        </w:rPr>
        <w:t>EU4Energy Communication team representative</w:t>
      </w:r>
      <w:r>
        <w:rPr>
          <w:rFonts w:cstheme="minorHAnsi"/>
          <w:i/>
          <w:lang w:val="en-GB"/>
        </w:rPr>
        <w:t xml:space="preserve"> </w:t>
      </w:r>
      <w:r w:rsidRPr="00CB2201">
        <w:rPr>
          <w:rFonts w:cstheme="minorHAnsi"/>
          <w:i/>
          <w:lang w:val="en-GB"/>
        </w:rPr>
        <w:t>(</w:t>
      </w:r>
      <w:proofErr w:type="spellStart"/>
      <w:r w:rsidRPr="00CB2201">
        <w:rPr>
          <w:rFonts w:cstheme="minorHAnsi"/>
          <w:i/>
          <w:lang w:val="en-GB"/>
        </w:rPr>
        <w:t>tbc</w:t>
      </w:r>
      <w:proofErr w:type="spellEnd"/>
      <w:r w:rsidRPr="00CB2201">
        <w:rPr>
          <w:rFonts w:cstheme="minorHAnsi"/>
          <w:i/>
          <w:lang w:val="en-GB"/>
        </w:rPr>
        <w:t>)</w:t>
      </w:r>
    </w:p>
    <w:p w:rsidR="00872424" w:rsidRDefault="00872424" w:rsidP="006E44F1">
      <w:pPr>
        <w:spacing w:before="120" w:after="0" w:line="240" w:lineRule="auto"/>
        <w:ind w:left="1416" w:right="28" w:hanging="1416"/>
        <w:jc w:val="both"/>
        <w:rPr>
          <w:rFonts w:cstheme="minorHAnsi"/>
          <w:b/>
          <w:color w:val="002060"/>
          <w:lang w:val="en-GB"/>
        </w:rPr>
      </w:pPr>
      <w:r>
        <w:rPr>
          <w:rFonts w:cstheme="minorHAnsi"/>
          <w:lang w:val="en-GB"/>
        </w:rPr>
        <w:t>11:00-11.20</w:t>
      </w:r>
      <w:r>
        <w:rPr>
          <w:rFonts w:cstheme="minorHAnsi"/>
          <w:lang w:val="en-GB"/>
        </w:rPr>
        <w:tab/>
      </w:r>
      <w:r>
        <w:rPr>
          <w:rFonts w:cstheme="minorHAnsi"/>
          <w:b/>
          <w:color w:val="002060"/>
          <w:lang w:val="en-GB"/>
        </w:rPr>
        <w:t>Coffee break</w:t>
      </w:r>
    </w:p>
    <w:p w:rsidR="00491C9C" w:rsidRDefault="00491C9C" w:rsidP="006E44F1">
      <w:pPr>
        <w:spacing w:before="120" w:after="0" w:line="240" w:lineRule="auto"/>
        <w:ind w:right="28"/>
        <w:jc w:val="both"/>
        <w:rPr>
          <w:rFonts w:cstheme="minorHAnsi"/>
          <w:b/>
          <w:color w:val="002060"/>
          <w:lang w:val="en-GB"/>
        </w:rPr>
      </w:pPr>
      <w:r>
        <w:rPr>
          <w:rFonts w:cstheme="minorHAnsi"/>
          <w:lang w:val="en-GB"/>
        </w:rPr>
        <w:t>11:20-11:4</w:t>
      </w:r>
      <w:r w:rsidR="00872424">
        <w:rPr>
          <w:rFonts w:cstheme="minorHAnsi"/>
          <w:lang w:val="en-GB"/>
        </w:rPr>
        <w:t>0</w:t>
      </w:r>
      <w:r w:rsidR="00872424">
        <w:rPr>
          <w:rFonts w:cstheme="minorHAnsi"/>
          <w:b/>
          <w:color w:val="002060"/>
          <w:lang w:val="en-GB"/>
        </w:rPr>
        <w:tab/>
      </w:r>
      <w:r>
        <w:rPr>
          <w:rFonts w:cstheme="minorHAnsi"/>
          <w:b/>
          <w:color w:val="002060"/>
          <w:lang w:val="en-GB"/>
        </w:rPr>
        <w:t>Role and commitments of the CNCs</w:t>
      </w:r>
    </w:p>
    <w:p w:rsidR="006B06C3" w:rsidRPr="006247B6" w:rsidRDefault="006B06C3" w:rsidP="006B06C3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Christophe Frering, CoM East Team Leader</w:t>
      </w:r>
    </w:p>
    <w:p w:rsidR="004E6C66" w:rsidRDefault="009F2AC9" w:rsidP="005A08D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cstheme="minorHAnsi"/>
          <w:b/>
          <w:color w:val="002060"/>
          <w:lang w:val="en-GB"/>
        </w:rPr>
      </w:pPr>
      <w:r>
        <w:rPr>
          <w:rFonts w:cstheme="minorHAnsi"/>
          <w:lang w:val="en-GB"/>
        </w:rPr>
        <w:t>11:40-</w:t>
      </w:r>
      <w:r w:rsidR="00491C9C" w:rsidRPr="00173010">
        <w:rPr>
          <w:rFonts w:cstheme="minorHAnsi"/>
          <w:lang w:val="en-GB"/>
        </w:rPr>
        <w:t>1</w:t>
      </w:r>
      <w:r w:rsidR="004E6C66">
        <w:rPr>
          <w:rFonts w:cstheme="minorHAnsi"/>
          <w:lang w:val="en-GB"/>
        </w:rPr>
        <w:t>1</w:t>
      </w:r>
      <w:r w:rsidR="00491C9C" w:rsidRPr="00173010">
        <w:rPr>
          <w:rFonts w:cstheme="minorHAnsi"/>
          <w:lang w:val="en-GB"/>
        </w:rPr>
        <w:t>:</w:t>
      </w:r>
      <w:r w:rsidR="004E6C66">
        <w:rPr>
          <w:rFonts w:cstheme="minorHAnsi"/>
          <w:lang w:val="en-GB"/>
        </w:rPr>
        <w:t>55</w:t>
      </w:r>
      <w:r w:rsidR="004E6C66">
        <w:rPr>
          <w:rFonts w:cstheme="minorHAnsi"/>
          <w:lang w:val="en-GB"/>
        </w:rPr>
        <w:tab/>
      </w:r>
      <w:r w:rsidR="004E6C66" w:rsidRPr="004E6C66">
        <w:rPr>
          <w:rFonts w:cstheme="minorHAnsi"/>
          <w:b/>
          <w:color w:val="002060"/>
          <w:lang w:val="en-GB"/>
        </w:rPr>
        <w:t>Introduction to the EU4Clima initiative</w:t>
      </w:r>
      <w:r w:rsidR="00491C9C" w:rsidRPr="00173010">
        <w:rPr>
          <w:rFonts w:cstheme="minorHAnsi"/>
          <w:b/>
          <w:color w:val="002060"/>
          <w:lang w:val="en-GB"/>
        </w:rPr>
        <w:tab/>
      </w:r>
    </w:p>
    <w:p w:rsidR="004E6C66" w:rsidRDefault="004E6C66" w:rsidP="005A08DD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en-GB"/>
        </w:rPr>
      </w:pPr>
      <w:r w:rsidRPr="004E6C66">
        <w:rPr>
          <w:rFonts w:cstheme="minorHAnsi"/>
          <w:i/>
          <w:lang w:val="en-GB"/>
        </w:rPr>
        <w:t>EU4Clima</w:t>
      </w:r>
      <w:r w:rsidR="00D72C80">
        <w:rPr>
          <w:rFonts w:cstheme="minorHAnsi"/>
          <w:i/>
          <w:lang w:val="en-GB"/>
        </w:rPr>
        <w:t>te</w:t>
      </w:r>
      <w:r w:rsidRPr="004E6C66">
        <w:rPr>
          <w:rFonts w:cstheme="minorHAnsi"/>
          <w:i/>
          <w:lang w:val="en-GB"/>
        </w:rPr>
        <w:t xml:space="preserve"> representative </w:t>
      </w:r>
      <w:r>
        <w:rPr>
          <w:rFonts w:cstheme="minorHAnsi"/>
          <w:i/>
          <w:lang w:val="en-GB"/>
        </w:rPr>
        <w:t>(</w:t>
      </w:r>
      <w:proofErr w:type="spellStart"/>
      <w:r>
        <w:rPr>
          <w:rFonts w:cstheme="minorHAnsi"/>
          <w:i/>
          <w:lang w:val="en-GB"/>
        </w:rPr>
        <w:t>tbd</w:t>
      </w:r>
      <w:proofErr w:type="spellEnd"/>
      <w:r>
        <w:rPr>
          <w:rFonts w:cstheme="minorHAnsi"/>
          <w:i/>
          <w:lang w:val="en-GB"/>
        </w:rPr>
        <w:t>)</w:t>
      </w:r>
    </w:p>
    <w:p w:rsidR="004E6C66" w:rsidRDefault="004E6C66" w:rsidP="004E6C6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cstheme="minorHAnsi"/>
          <w:b/>
          <w:color w:val="002060"/>
          <w:lang w:val="en-GB"/>
        </w:rPr>
      </w:pPr>
      <w:r>
        <w:rPr>
          <w:rFonts w:cstheme="minorHAnsi"/>
          <w:i/>
          <w:lang w:val="en-GB"/>
        </w:rPr>
        <w:t>11:55-12:10</w:t>
      </w:r>
      <w:r>
        <w:rPr>
          <w:rFonts w:cstheme="minorHAnsi"/>
          <w:i/>
          <w:lang w:val="en-GB"/>
        </w:rPr>
        <w:tab/>
      </w:r>
      <w:r w:rsidRPr="004E6C66">
        <w:rPr>
          <w:rFonts w:cstheme="minorHAnsi"/>
          <w:b/>
          <w:color w:val="002060"/>
          <w:lang w:val="en-GB"/>
        </w:rPr>
        <w:t>Introduction to the EU4</w:t>
      </w:r>
      <w:r w:rsidRPr="00D72C80">
        <w:rPr>
          <w:rFonts w:cstheme="minorHAnsi"/>
          <w:b/>
          <w:color w:val="002060"/>
          <w:lang w:val="en-GB"/>
        </w:rPr>
        <w:t>E</w:t>
      </w:r>
      <w:r w:rsidRPr="004E6C66">
        <w:rPr>
          <w:rFonts w:cstheme="minorHAnsi"/>
          <w:b/>
          <w:color w:val="002060"/>
          <w:lang w:val="en-GB"/>
        </w:rPr>
        <w:t>nvironment</w:t>
      </w:r>
      <w:r>
        <w:rPr>
          <w:rFonts w:cstheme="minorHAnsi"/>
          <w:b/>
          <w:color w:val="002060"/>
          <w:lang w:val="en-GB"/>
        </w:rPr>
        <w:t xml:space="preserve"> </w:t>
      </w:r>
      <w:r w:rsidRPr="004E6C66">
        <w:rPr>
          <w:rFonts w:cstheme="minorHAnsi"/>
          <w:b/>
          <w:color w:val="002060"/>
          <w:lang w:val="en-GB"/>
        </w:rPr>
        <w:t>initiative</w:t>
      </w:r>
    </w:p>
    <w:p w:rsidR="004E6C66" w:rsidRDefault="004E6C66" w:rsidP="004E6C66">
      <w:pPr>
        <w:pStyle w:val="ae"/>
        <w:numPr>
          <w:ilvl w:val="0"/>
          <w:numId w:val="4"/>
        </w:numPr>
        <w:spacing w:after="120" w:line="240" w:lineRule="auto"/>
        <w:ind w:left="1701" w:right="28" w:hanging="142"/>
        <w:contextualSpacing w:val="0"/>
        <w:jc w:val="both"/>
        <w:rPr>
          <w:rFonts w:cstheme="minorHAnsi"/>
          <w:i/>
          <w:lang w:val="en-GB"/>
        </w:rPr>
      </w:pPr>
      <w:r w:rsidRPr="004E6C66">
        <w:rPr>
          <w:rFonts w:cstheme="minorHAnsi"/>
          <w:i/>
          <w:lang w:val="en-GB"/>
        </w:rPr>
        <w:t xml:space="preserve">EU4Environment representative </w:t>
      </w:r>
      <w:r>
        <w:rPr>
          <w:rFonts w:cstheme="minorHAnsi"/>
          <w:i/>
          <w:lang w:val="en-GB"/>
        </w:rPr>
        <w:t>(</w:t>
      </w:r>
      <w:proofErr w:type="spellStart"/>
      <w:r>
        <w:rPr>
          <w:rFonts w:cstheme="minorHAnsi"/>
          <w:i/>
          <w:lang w:val="en-GB"/>
        </w:rPr>
        <w:t>tbd</w:t>
      </w:r>
      <w:proofErr w:type="spellEnd"/>
      <w:r>
        <w:rPr>
          <w:rFonts w:cstheme="minorHAnsi"/>
          <w:i/>
          <w:lang w:val="en-GB"/>
        </w:rPr>
        <w:t>)</w:t>
      </w:r>
    </w:p>
    <w:p w:rsidR="00173010" w:rsidRDefault="004E6C66" w:rsidP="005A08DD">
      <w:pPr>
        <w:spacing w:before="120" w:after="0" w:line="240" w:lineRule="auto"/>
        <w:ind w:right="28"/>
        <w:jc w:val="both"/>
        <w:rPr>
          <w:bCs/>
          <w:lang w:val="en-GB"/>
        </w:rPr>
      </w:pPr>
      <w:r>
        <w:rPr>
          <w:rFonts w:cstheme="minorHAnsi"/>
          <w:i/>
          <w:lang w:val="en-GB"/>
        </w:rPr>
        <w:t xml:space="preserve">12:10-12:30 </w:t>
      </w:r>
      <w:r>
        <w:rPr>
          <w:rFonts w:cstheme="minorHAnsi"/>
          <w:i/>
          <w:lang w:val="en-GB"/>
        </w:rPr>
        <w:tab/>
      </w:r>
      <w:r w:rsidR="00435A03" w:rsidRPr="00173010">
        <w:rPr>
          <w:rFonts w:cstheme="minorHAnsi"/>
          <w:b/>
          <w:color w:val="002060"/>
          <w:lang w:val="en-GB"/>
        </w:rPr>
        <w:t xml:space="preserve">Basics of energy efficiency </w:t>
      </w:r>
      <w:r w:rsidR="006E44F1">
        <w:rPr>
          <w:rFonts w:cstheme="minorHAnsi"/>
          <w:b/>
          <w:color w:val="002060"/>
          <w:lang w:val="en-GB"/>
        </w:rPr>
        <w:t xml:space="preserve">and climate change </w:t>
      </w:r>
      <w:r w:rsidR="00435A03" w:rsidRPr="00173010">
        <w:rPr>
          <w:rFonts w:cstheme="minorHAnsi"/>
          <w:b/>
          <w:color w:val="002060"/>
          <w:lang w:val="en-GB"/>
        </w:rPr>
        <w:t>awareness</w:t>
      </w:r>
    </w:p>
    <w:p w:rsidR="00173010" w:rsidRPr="00173010" w:rsidRDefault="00173010" w:rsidP="002343DE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843" w:hanging="142"/>
        <w:jc w:val="both"/>
        <w:rPr>
          <w:bCs/>
          <w:lang w:val="en-GB"/>
        </w:rPr>
      </w:pPr>
      <w:r w:rsidRPr="00173010">
        <w:rPr>
          <w:bCs/>
          <w:lang w:val="en-GB"/>
        </w:rPr>
        <w:t>Ener</w:t>
      </w:r>
      <w:r w:rsidR="0054301C">
        <w:rPr>
          <w:bCs/>
          <w:lang w:val="en-GB"/>
        </w:rPr>
        <w:t>gy policy and energy efficiency</w:t>
      </w:r>
    </w:p>
    <w:p w:rsidR="00173010" w:rsidRPr="00435A03" w:rsidRDefault="00173010" w:rsidP="0007249D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843" w:hanging="141"/>
        <w:jc w:val="both"/>
        <w:rPr>
          <w:bCs/>
          <w:lang w:val="en-GB"/>
        </w:rPr>
      </w:pPr>
      <w:r w:rsidRPr="00435A03">
        <w:rPr>
          <w:bCs/>
          <w:lang w:val="en-GB"/>
        </w:rPr>
        <w:t>Barriers to EE behaviour</w:t>
      </w:r>
    </w:p>
    <w:p w:rsidR="00173010" w:rsidRPr="00435A03" w:rsidRDefault="00173010" w:rsidP="0007249D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843" w:hanging="141"/>
        <w:jc w:val="both"/>
        <w:rPr>
          <w:bCs/>
          <w:lang w:val="en-GB"/>
        </w:rPr>
      </w:pPr>
      <w:r w:rsidRPr="00435A03">
        <w:rPr>
          <w:bCs/>
          <w:lang w:val="en-GB"/>
        </w:rPr>
        <w:t>Climate change and effective mitigat</w:t>
      </w:r>
      <w:r w:rsidR="00EE22EE">
        <w:rPr>
          <w:bCs/>
          <w:lang w:val="en-GB"/>
        </w:rPr>
        <w:t>ion and/</w:t>
      </w:r>
      <w:r w:rsidRPr="00435A03">
        <w:rPr>
          <w:bCs/>
          <w:lang w:val="en-GB"/>
        </w:rPr>
        <w:t>or adapt</w:t>
      </w:r>
      <w:r w:rsidR="00EE22EE">
        <w:rPr>
          <w:bCs/>
          <w:lang w:val="en-GB"/>
        </w:rPr>
        <w:t>ation</w:t>
      </w:r>
      <w:r w:rsidRPr="00435A03">
        <w:rPr>
          <w:bCs/>
          <w:lang w:val="en-GB"/>
        </w:rPr>
        <w:t xml:space="preserve"> </w:t>
      </w:r>
      <w:r w:rsidR="0054301C">
        <w:rPr>
          <w:bCs/>
          <w:lang w:val="en-GB"/>
        </w:rPr>
        <w:t>measures</w:t>
      </w:r>
    </w:p>
    <w:p w:rsidR="00435A03" w:rsidRDefault="00724B1B" w:rsidP="00173010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>Ivan Shchadranok</w:t>
      </w:r>
      <w:r w:rsidR="00EC4827">
        <w:rPr>
          <w:rFonts w:cstheme="minorHAnsi"/>
          <w:i/>
          <w:lang w:val="en-GB"/>
        </w:rPr>
        <w:t>, CoM East C</w:t>
      </w:r>
      <w:r w:rsidR="00435A03">
        <w:rPr>
          <w:rFonts w:cstheme="minorHAnsi"/>
          <w:i/>
          <w:lang w:val="en-GB"/>
        </w:rPr>
        <w:t xml:space="preserve">ountry </w:t>
      </w:r>
      <w:r w:rsidR="0054301C">
        <w:rPr>
          <w:rFonts w:cstheme="minorHAnsi"/>
          <w:i/>
          <w:lang w:val="en-GB"/>
        </w:rPr>
        <w:t>E</w:t>
      </w:r>
      <w:r w:rsidR="00435A03">
        <w:rPr>
          <w:rFonts w:cstheme="minorHAnsi"/>
          <w:i/>
          <w:lang w:val="en-GB"/>
        </w:rPr>
        <w:t>xpert</w:t>
      </w:r>
    </w:p>
    <w:p w:rsidR="006E44F1" w:rsidRDefault="006E44F1" w:rsidP="006E44F1">
      <w:pPr>
        <w:spacing w:before="120" w:after="0" w:line="240" w:lineRule="auto"/>
        <w:ind w:left="1418" w:right="28" w:hanging="1418"/>
        <w:jc w:val="both"/>
        <w:rPr>
          <w:rFonts w:cstheme="minorHAnsi"/>
          <w:b/>
          <w:u w:val="single"/>
          <w:lang w:val="en-GB"/>
        </w:rPr>
      </w:pPr>
      <w:bookmarkStart w:id="0" w:name="_GoBack"/>
      <w:bookmarkEnd w:id="0"/>
      <w:r>
        <w:rPr>
          <w:rFonts w:cstheme="minorHAnsi"/>
          <w:b/>
          <w:u w:val="single"/>
          <w:lang w:val="en-GB"/>
        </w:rPr>
        <w:lastRenderedPageBreak/>
        <w:t>Session II: How to communicate the Covenant</w:t>
      </w:r>
      <w:r w:rsidR="00EE0852">
        <w:rPr>
          <w:rFonts w:cstheme="minorHAnsi"/>
          <w:b/>
          <w:u w:val="single"/>
          <w:lang w:val="en-GB"/>
        </w:rPr>
        <w:t xml:space="preserve"> of Mayors</w:t>
      </w:r>
      <w:r w:rsidR="005E22EF">
        <w:rPr>
          <w:rFonts w:cstheme="minorHAnsi"/>
          <w:b/>
          <w:u w:val="single"/>
          <w:lang w:val="en-GB"/>
        </w:rPr>
        <w:t xml:space="preserve"> at national level</w:t>
      </w:r>
    </w:p>
    <w:p w:rsidR="00E674C4" w:rsidRPr="00E674C4" w:rsidRDefault="006E44F1" w:rsidP="0054301C">
      <w:pPr>
        <w:spacing w:before="120" w:after="0" w:line="240" w:lineRule="auto"/>
        <w:ind w:left="1412" w:right="28" w:hanging="1412"/>
        <w:jc w:val="both"/>
        <w:rPr>
          <w:rFonts w:cstheme="minorHAnsi"/>
          <w:b/>
          <w:color w:val="002060"/>
          <w:lang w:val="en-GB"/>
        </w:rPr>
      </w:pPr>
      <w:r w:rsidRPr="006E44F1">
        <w:rPr>
          <w:rFonts w:cstheme="minorHAnsi"/>
          <w:lang w:val="en-GB"/>
        </w:rPr>
        <w:t>12:</w:t>
      </w:r>
      <w:r w:rsidR="005A08DD">
        <w:rPr>
          <w:rFonts w:cstheme="minorHAnsi"/>
          <w:lang w:val="en-GB"/>
        </w:rPr>
        <w:t>30</w:t>
      </w:r>
      <w:r w:rsidRPr="006E44F1">
        <w:rPr>
          <w:rFonts w:cstheme="minorHAnsi"/>
          <w:lang w:val="en-GB"/>
        </w:rPr>
        <w:t>-1</w:t>
      </w:r>
      <w:r w:rsidR="005A08DD">
        <w:rPr>
          <w:rFonts w:cstheme="minorHAnsi"/>
          <w:lang w:val="en-GB"/>
        </w:rPr>
        <w:t>3</w:t>
      </w:r>
      <w:r w:rsidRPr="006E44F1">
        <w:rPr>
          <w:rFonts w:cstheme="minorHAnsi"/>
          <w:lang w:val="en-GB"/>
        </w:rPr>
        <w:t>:</w:t>
      </w:r>
      <w:r w:rsidR="005A08DD">
        <w:rPr>
          <w:rFonts w:cstheme="minorHAnsi"/>
          <w:lang w:val="en-GB"/>
        </w:rPr>
        <w:t>0</w:t>
      </w:r>
      <w:r w:rsidRPr="006E44F1">
        <w:rPr>
          <w:rFonts w:cstheme="minorHAnsi"/>
          <w:lang w:val="en-GB"/>
        </w:rPr>
        <w:t>0</w:t>
      </w:r>
      <w:r w:rsidRPr="006E44F1">
        <w:rPr>
          <w:rFonts w:cstheme="minorHAnsi"/>
          <w:lang w:val="en-GB"/>
        </w:rPr>
        <w:tab/>
      </w:r>
      <w:proofErr w:type="gramStart"/>
      <w:r w:rsidR="00E674C4" w:rsidRPr="00E674C4">
        <w:rPr>
          <w:rFonts w:cstheme="minorHAnsi"/>
          <w:b/>
          <w:color w:val="002060"/>
          <w:lang w:val="en-GB"/>
        </w:rPr>
        <w:t>E</w:t>
      </w:r>
      <w:r w:rsidR="00D41148">
        <w:rPr>
          <w:rFonts w:cstheme="minorHAnsi"/>
          <w:b/>
          <w:color w:val="002060"/>
          <w:lang w:val="en-GB"/>
        </w:rPr>
        <w:t>nsuring</w:t>
      </w:r>
      <w:proofErr w:type="gramEnd"/>
      <w:r w:rsidR="00D41148">
        <w:rPr>
          <w:rFonts w:cstheme="minorHAnsi"/>
          <w:b/>
          <w:color w:val="002060"/>
          <w:lang w:val="en-GB"/>
        </w:rPr>
        <w:t xml:space="preserve"> </w:t>
      </w:r>
      <w:r w:rsidR="00E674C4" w:rsidRPr="00E674C4">
        <w:rPr>
          <w:rFonts w:cstheme="minorHAnsi"/>
          <w:b/>
          <w:color w:val="002060"/>
          <w:lang w:val="en-GB"/>
        </w:rPr>
        <w:t>effective exchange of information flows</w:t>
      </w:r>
      <w:r w:rsidR="00D41148">
        <w:rPr>
          <w:rFonts w:cstheme="minorHAnsi"/>
          <w:b/>
          <w:color w:val="002060"/>
          <w:lang w:val="en-GB"/>
        </w:rPr>
        <w:t xml:space="preserve"> and CNCs’ </w:t>
      </w:r>
      <w:r w:rsidR="0007249D">
        <w:rPr>
          <w:rFonts w:cstheme="minorHAnsi"/>
          <w:b/>
          <w:color w:val="002060"/>
          <w:lang w:val="en-GB"/>
        </w:rPr>
        <w:t xml:space="preserve">interaction with </w:t>
      </w:r>
      <w:r w:rsidR="0054301C">
        <w:rPr>
          <w:rFonts w:cstheme="minorHAnsi"/>
          <w:b/>
          <w:color w:val="002060"/>
          <w:lang w:val="en-GB"/>
        </w:rPr>
        <w:t xml:space="preserve">the </w:t>
      </w:r>
      <w:r w:rsidR="0007249D">
        <w:rPr>
          <w:rFonts w:cstheme="minorHAnsi"/>
          <w:b/>
          <w:color w:val="002060"/>
          <w:lang w:val="en-GB"/>
        </w:rPr>
        <w:t>CoM Community</w:t>
      </w:r>
    </w:p>
    <w:p w:rsidR="006E44F1" w:rsidRPr="0007249D" w:rsidRDefault="003901D3" w:rsidP="0007249D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843" w:hanging="141"/>
        <w:jc w:val="both"/>
        <w:rPr>
          <w:bCs/>
          <w:lang w:val="en-GB"/>
        </w:rPr>
      </w:pPr>
      <w:r>
        <w:rPr>
          <w:bCs/>
          <w:lang w:val="en-GB"/>
        </w:rPr>
        <w:t>How national authorities</w:t>
      </w:r>
      <w:r w:rsidR="006E44F1" w:rsidRPr="00E674C4">
        <w:rPr>
          <w:bCs/>
          <w:lang w:val="en-GB"/>
        </w:rPr>
        <w:t xml:space="preserve"> ensure exchange of information with the regional and local </w:t>
      </w:r>
      <w:r>
        <w:rPr>
          <w:bCs/>
          <w:lang w:val="en-GB"/>
        </w:rPr>
        <w:t xml:space="preserve">authorities </w:t>
      </w:r>
      <w:r w:rsidR="006E44F1" w:rsidRPr="00E674C4">
        <w:rPr>
          <w:bCs/>
          <w:lang w:val="en-GB"/>
        </w:rPr>
        <w:t>and civil society on energ</w:t>
      </w:r>
      <w:r w:rsidR="0054301C">
        <w:rPr>
          <w:bCs/>
          <w:lang w:val="en-GB"/>
        </w:rPr>
        <w:t>y efficiency and climate issues</w:t>
      </w:r>
    </w:p>
    <w:p w:rsidR="006E44F1" w:rsidRDefault="006E44F1" w:rsidP="0007249D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843" w:hanging="141"/>
        <w:jc w:val="both"/>
        <w:rPr>
          <w:bCs/>
          <w:lang w:val="en-GB"/>
        </w:rPr>
      </w:pPr>
      <w:r w:rsidRPr="00E674C4">
        <w:rPr>
          <w:bCs/>
          <w:lang w:val="en-GB"/>
        </w:rPr>
        <w:t xml:space="preserve">How </w:t>
      </w:r>
      <w:r w:rsidR="00E674C4" w:rsidRPr="0007249D">
        <w:rPr>
          <w:bCs/>
          <w:lang w:val="en-GB"/>
        </w:rPr>
        <w:t xml:space="preserve">the existing </w:t>
      </w:r>
      <w:r w:rsidR="003901D3" w:rsidRPr="0007249D">
        <w:rPr>
          <w:bCs/>
          <w:lang w:val="en-GB"/>
        </w:rPr>
        <w:t>municipal networking platforms (</w:t>
      </w:r>
      <w:r w:rsidR="0054301C">
        <w:rPr>
          <w:bCs/>
          <w:lang w:val="en-GB"/>
        </w:rPr>
        <w:t>Covenant of</w:t>
      </w:r>
      <w:r w:rsidR="003901D3" w:rsidRPr="0007249D">
        <w:rPr>
          <w:bCs/>
          <w:lang w:val="en-GB"/>
        </w:rPr>
        <w:t xml:space="preserve"> Mayors</w:t>
      </w:r>
      <w:r w:rsidR="0054301C">
        <w:rPr>
          <w:bCs/>
          <w:lang w:val="en-GB"/>
        </w:rPr>
        <w:t xml:space="preserve"> Clubs</w:t>
      </w:r>
      <w:r w:rsidR="003901D3" w:rsidRPr="0007249D">
        <w:rPr>
          <w:bCs/>
          <w:lang w:val="en-GB"/>
        </w:rPr>
        <w:t xml:space="preserve">) provide new </w:t>
      </w:r>
      <w:r w:rsidRPr="00E674C4">
        <w:rPr>
          <w:bCs/>
          <w:lang w:val="en-GB"/>
        </w:rPr>
        <w:t xml:space="preserve">opportunities for dialogue </w:t>
      </w:r>
      <w:r w:rsidR="00E674C4">
        <w:rPr>
          <w:bCs/>
          <w:lang w:val="en-GB"/>
        </w:rPr>
        <w:t xml:space="preserve">and sharing </w:t>
      </w:r>
      <w:r w:rsidRPr="00E674C4">
        <w:rPr>
          <w:bCs/>
          <w:lang w:val="en-GB"/>
        </w:rPr>
        <w:t>knowledge</w:t>
      </w:r>
      <w:r w:rsidRPr="0007249D">
        <w:rPr>
          <w:bCs/>
          <w:lang w:val="en-GB"/>
        </w:rPr>
        <w:t xml:space="preserve"> </w:t>
      </w:r>
      <w:r w:rsidR="0054301C">
        <w:rPr>
          <w:bCs/>
          <w:lang w:val="en-GB"/>
        </w:rPr>
        <w:t>and experience</w:t>
      </w:r>
    </w:p>
    <w:p w:rsidR="0054301C" w:rsidRPr="0007249D" w:rsidRDefault="00C3572A" w:rsidP="0054301C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843" w:hanging="141"/>
        <w:jc w:val="both"/>
        <w:rPr>
          <w:bCs/>
          <w:lang w:val="en-GB"/>
        </w:rPr>
      </w:pPr>
      <w:r>
        <w:rPr>
          <w:bCs/>
          <w:lang w:val="en-GB"/>
        </w:rPr>
        <w:t>How synergy of joint actions of Covenant Supporters and CNCs foster</w:t>
      </w:r>
      <w:r w:rsidR="006F7A6E">
        <w:rPr>
          <w:bCs/>
          <w:lang w:val="en-GB"/>
        </w:rPr>
        <w:t>s</w:t>
      </w:r>
      <w:r>
        <w:rPr>
          <w:bCs/>
          <w:lang w:val="en-GB"/>
        </w:rPr>
        <w:t xml:space="preserve"> </w:t>
      </w:r>
      <w:r w:rsidR="006F7A6E">
        <w:rPr>
          <w:bCs/>
          <w:lang w:val="en-GB"/>
        </w:rPr>
        <w:t xml:space="preserve">mutually beneficial cooperation for </w:t>
      </w:r>
      <w:r w:rsidRPr="00C3572A">
        <w:rPr>
          <w:bCs/>
          <w:lang w:val="en-GB"/>
        </w:rPr>
        <w:t>promot</w:t>
      </w:r>
      <w:r w:rsidR="006B2FC6">
        <w:rPr>
          <w:bCs/>
          <w:lang w:val="en-GB"/>
        </w:rPr>
        <w:t>i</w:t>
      </w:r>
      <w:r w:rsidR="006F7A6E">
        <w:rPr>
          <w:bCs/>
          <w:lang w:val="en-GB"/>
        </w:rPr>
        <w:t>n</w:t>
      </w:r>
      <w:r w:rsidR="006B2FC6">
        <w:rPr>
          <w:bCs/>
          <w:lang w:val="en-GB"/>
        </w:rPr>
        <w:t>g</w:t>
      </w:r>
      <w:r w:rsidR="00FB42A8">
        <w:rPr>
          <w:bCs/>
          <w:lang w:val="en-GB"/>
        </w:rPr>
        <w:t xml:space="preserve"> </w:t>
      </w:r>
      <w:r w:rsidR="006F7A6E">
        <w:rPr>
          <w:bCs/>
          <w:lang w:val="en-GB"/>
        </w:rPr>
        <w:t>the Covenant of Mayors initiative and support</w:t>
      </w:r>
      <w:r w:rsidR="006B2FC6">
        <w:rPr>
          <w:bCs/>
          <w:lang w:val="en-GB"/>
        </w:rPr>
        <w:t>ing</w:t>
      </w:r>
      <w:r w:rsidR="006F7A6E">
        <w:rPr>
          <w:bCs/>
          <w:lang w:val="en-GB"/>
        </w:rPr>
        <w:t xml:space="preserve"> the Signatories</w:t>
      </w:r>
    </w:p>
    <w:p w:rsidR="005A08DD" w:rsidRDefault="006E44F1" w:rsidP="005A08DD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Tatiana Derevyankina, CoM East C</w:t>
      </w:r>
      <w:r w:rsidR="00E674C4">
        <w:rPr>
          <w:rFonts w:cstheme="minorHAnsi"/>
          <w:i/>
          <w:lang w:val="en-GB"/>
        </w:rPr>
        <w:t xml:space="preserve">ommunication </w:t>
      </w:r>
      <w:r w:rsidR="00DE78D9">
        <w:rPr>
          <w:rFonts w:cstheme="minorHAnsi"/>
          <w:i/>
          <w:lang w:val="en-GB"/>
        </w:rPr>
        <w:t>M</w:t>
      </w:r>
      <w:r w:rsidR="00E674C4">
        <w:rPr>
          <w:rFonts w:cstheme="minorHAnsi"/>
          <w:i/>
          <w:lang w:val="en-GB"/>
        </w:rPr>
        <w:t>anager</w:t>
      </w:r>
    </w:p>
    <w:p w:rsidR="005A08DD" w:rsidRPr="005A08DD" w:rsidRDefault="005A08DD" w:rsidP="00D510BB">
      <w:pPr>
        <w:spacing w:before="120" w:after="0" w:line="240" w:lineRule="auto"/>
        <w:ind w:right="28"/>
        <w:jc w:val="both"/>
        <w:rPr>
          <w:rFonts w:cstheme="minorHAnsi"/>
          <w:i/>
          <w:lang w:val="en-GB"/>
        </w:rPr>
      </w:pPr>
      <w:r w:rsidRPr="005A08DD">
        <w:rPr>
          <w:rFonts w:cstheme="minorHAnsi"/>
          <w:lang w:val="en-GB"/>
        </w:rPr>
        <w:t>13:00-14:00</w:t>
      </w:r>
      <w:r w:rsidRPr="005A08DD">
        <w:rPr>
          <w:rFonts w:cstheme="minorHAnsi"/>
          <w:lang w:val="en-GB"/>
        </w:rPr>
        <w:tab/>
      </w:r>
      <w:r w:rsidRPr="005A08DD">
        <w:rPr>
          <w:rFonts w:cstheme="minorHAnsi"/>
          <w:b/>
          <w:color w:val="002060"/>
          <w:lang w:val="en-GB"/>
        </w:rPr>
        <w:t>Lunch</w:t>
      </w:r>
    </w:p>
    <w:p w:rsidR="00EC4827" w:rsidRDefault="005A08DD" w:rsidP="00EC4827">
      <w:pPr>
        <w:spacing w:before="120" w:after="0" w:line="240" w:lineRule="auto"/>
        <w:ind w:right="28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14</w:t>
      </w:r>
      <w:r w:rsidR="00EC4827"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>0</w:t>
      </w:r>
      <w:r w:rsidR="00EC4827">
        <w:rPr>
          <w:rFonts w:cstheme="minorHAnsi"/>
          <w:lang w:val="en-GB"/>
        </w:rPr>
        <w:t>0-1</w:t>
      </w:r>
      <w:r>
        <w:rPr>
          <w:rFonts w:cstheme="minorHAnsi"/>
          <w:lang w:val="en-GB"/>
        </w:rPr>
        <w:t>4</w:t>
      </w:r>
      <w:r w:rsidR="00EC4827"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>45</w:t>
      </w:r>
      <w:r w:rsidR="00EC4827">
        <w:rPr>
          <w:rFonts w:cstheme="minorHAnsi"/>
          <w:lang w:val="en-GB"/>
        </w:rPr>
        <w:tab/>
      </w:r>
      <w:r w:rsidR="00EC4827" w:rsidRPr="007F74EB">
        <w:rPr>
          <w:rFonts w:cstheme="minorHAnsi"/>
          <w:b/>
          <w:color w:val="002060"/>
          <w:lang w:val="en-GB"/>
        </w:rPr>
        <w:t>A</w:t>
      </w:r>
      <w:r w:rsidR="00EC4827">
        <w:rPr>
          <w:rFonts w:cstheme="minorHAnsi"/>
          <w:b/>
          <w:color w:val="002060"/>
          <w:lang w:val="en-GB"/>
        </w:rPr>
        <w:t>vailable communication channels and tools</w:t>
      </w:r>
    </w:p>
    <w:p w:rsidR="00EC4827" w:rsidRDefault="00EC4827" w:rsidP="00EC4827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Tatiana Derevyankina, CoM East Communication</w:t>
      </w:r>
      <w:r w:rsidR="00DE78D9">
        <w:rPr>
          <w:rFonts w:cstheme="minorHAnsi"/>
          <w:i/>
          <w:lang w:val="en-GB"/>
        </w:rPr>
        <w:t xml:space="preserve"> M</w:t>
      </w:r>
      <w:r>
        <w:rPr>
          <w:rFonts w:cstheme="minorHAnsi"/>
          <w:i/>
          <w:lang w:val="en-GB"/>
        </w:rPr>
        <w:t>anager</w:t>
      </w:r>
    </w:p>
    <w:p w:rsidR="00EC4827" w:rsidRPr="00CB2201" w:rsidRDefault="00EC4827" w:rsidP="00EC4827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en-GB"/>
        </w:rPr>
      </w:pPr>
      <w:r w:rsidRPr="00CB2201">
        <w:rPr>
          <w:rFonts w:cstheme="minorHAnsi"/>
          <w:i/>
          <w:lang w:val="en-GB"/>
        </w:rPr>
        <w:t>EU4Energy Communication team representative</w:t>
      </w:r>
      <w:r>
        <w:rPr>
          <w:rFonts w:cstheme="minorHAnsi"/>
          <w:i/>
          <w:lang w:val="en-GB"/>
        </w:rPr>
        <w:t xml:space="preserve"> </w:t>
      </w:r>
      <w:r w:rsidRPr="00CB2201">
        <w:rPr>
          <w:rFonts w:cstheme="minorHAnsi"/>
          <w:i/>
          <w:lang w:val="en-GB"/>
        </w:rPr>
        <w:t>(</w:t>
      </w:r>
      <w:proofErr w:type="spellStart"/>
      <w:r w:rsidRPr="00CB2201">
        <w:rPr>
          <w:rFonts w:cstheme="minorHAnsi"/>
          <w:i/>
          <w:lang w:val="en-GB"/>
        </w:rPr>
        <w:t>tbc</w:t>
      </w:r>
      <w:proofErr w:type="spellEnd"/>
      <w:r w:rsidRPr="00CB2201">
        <w:rPr>
          <w:rFonts w:cstheme="minorHAnsi"/>
          <w:i/>
          <w:lang w:val="en-GB"/>
        </w:rPr>
        <w:t>)</w:t>
      </w:r>
    </w:p>
    <w:p w:rsidR="006B06C3" w:rsidRDefault="00872424" w:rsidP="00125EEC">
      <w:pPr>
        <w:spacing w:before="120" w:after="0" w:line="240" w:lineRule="auto"/>
        <w:ind w:left="1410" w:right="28" w:hanging="1410"/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lang w:val="en-US"/>
        </w:rPr>
        <w:t>14:</w:t>
      </w:r>
      <w:r w:rsidR="005A08DD">
        <w:rPr>
          <w:rFonts w:cstheme="minorHAnsi"/>
          <w:lang w:val="en-US"/>
        </w:rPr>
        <w:t>45</w:t>
      </w:r>
      <w:r>
        <w:rPr>
          <w:rFonts w:cstheme="minorHAnsi"/>
          <w:lang w:val="en-US"/>
        </w:rPr>
        <w:t>-1</w:t>
      </w:r>
      <w:r w:rsidR="005A08DD">
        <w:rPr>
          <w:rFonts w:cstheme="minorHAnsi"/>
          <w:lang w:val="en-US"/>
        </w:rPr>
        <w:t>6</w:t>
      </w:r>
      <w:r>
        <w:rPr>
          <w:rFonts w:cstheme="minorHAnsi"/>
          <w:lang w:val="en-US"/>
        </w:rPr>
        <w:t>:</w:t>
      </w:r>
      <w:r w:rsidR="005A08DD">
        <w:rPr>
          <w:rFonts w:cstheme="minorHAnsi"/>
          <w:lang w:val="en-US"/>
        </w:rPr>
        <w:t>0</w:t>
      </w:r>
      <w:r>
        <w:rPr>
          <w:rFonts w:cstheme="minorHAnsi"/>
          <w:lang w:val="en-US"/>
        </w:rPr>
        <w:t xml:space="preserve">0 </w:t>
      </w:r>
      <w:r>
        <w:rPr>
          <w:rFonts w:cstheme="minorHAnsi"/>
          <w:lang w:val="en-US"/>
        </w:rPr>
        <w:tab/>
      </w:r>
      <w:r w:rsidR="006B06C3" w:rsidRPr="00130FCE">
        <w:rPr>
          <w:rFonts w:cstheme="minorHAnsi"/>
          <w:b/>
          <w:bCs/>
          <w:color w:val="032A5A"/>
          <w:lang w:val="en-GB"/>
        </w:rPr>
        <w:t xml:space="preserve">Discussion panel: </w:t>
      </w:r>
      <w:r w:rsidR="00DE78D9">
        <w:rPr>
          <w:rFonts w:cstheme="minorHAnsi"/>
          <w:b/>
          <w:bCs/>
          <w:color w:val="032A5A"/>
          <w:lang w:val="en-GB"/>
        </w:rPr>
        <w:t>B</w:t>
      </w:r>
      <w:r w:rsidR="006B06C3" w:rsidRPr="00130FCE">
        <w:rPr>
          <w:rFonts w:cstheme="minorHAnsi"/>
          <w:b/>
          <w:bCs/>
          <w:color w:val="032A5A"/>
          <w:lang w:val="en-GB"/>
        </w:rPr>
        <w:t xml:space="preserve">est </w:t>
      </w:r>
      <w:r w:rsidR="006B06C3">
        <w:rPr>
          <w:rFonts w:cstheme="minorHAnsi"/>
          <w:b/>
          <w:bCs/>
          <w:color w:val="032A5A"/>
          <w:lang w:val="en-GB"/>
        </w:rPr>
        <w:t xml:space="preserve">CoM </w:t>
      </w:r>
      <w:r w:rsidR="006B06C3" w:rsidRPr="00130FCE">
        <w:rPr>
          <w:rFonts w:cstheme="minorHAnsi"/>
          <w:b/>
          <w:bCs/>
          <w:color w:val="032A5A"/>
          <w:lang w:val="en-GB"/>
        </w:rPr>
        <w:t>communications practices in EaP countries</w:t>
      </w:r>
    </w:p>
    <w:p w:rsidR="00125EEC" w:rsidRPr="0007249D" w:rsidRDefault="00DE78D9" w:rsidP="0007249D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843" w:hanging="141"/>
        <w:jc w:val="both"/>
        <w:rPr>
          <w:bCs/>
          <w:lang w:val="en-GB"/>
        </w:rPr>
      </w:pPr>
      <w:r>
        <w:rPr>
          <w:bCs/>
          <w:lang w:val="en-GB"/>
        </w:rPr>
        <w:t>S</w:t>
      </w:r>
      <w:r w:rsidR="00125EEC" w:rsidRPr="0007249D">
        <w:rPr>
          <w:bCs/>
          <w:lang w:val="en-GB"/>
        </w:rPr>
        <w:t>hort presentations by countries</w:t>
      </w:r>
    </w:p>
    <w:p w:rsidR="006B06C3" w:rsidRPr="00130FCE" w:rsidRDefault="006B06C3" w:rsidP="006B06C3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 xml:space="preserve">Moderated by Tatiana Derevyankina, CoM East Communication </w:t>
      </w:r>
      <w:r w:rsidR="00DE78D9">
        <w:rPr>
          <w:rFonts w:cstheme="minorHAnsi"/>
          <w:i/>
          <w:lang w:val="en-GB"/>
        </w:rPr>
        <w:t>M</w:t>
      </w:r>
      <w:r>
        <w:rPr>
          <w:rFonts w:cstheme="minorHAnsi"/>
          <w:i/>
          <w:lang w:val="en-GB"/>
        </w:rPr>
        <w:t>anager</w:t>
      </w:r>
      <w:r w:rsidR="00DA4708">
        <w:rPr>
          <w:rFonts w:cstheme="minorHAnsi"/>
          <w:i/>
          <w:lang w:val="en-GB"/>
        </w:rPr>
        <w:t xml:space="preserve"> and Olga Salakheyeva, CoM East Communication Expert in Belarus</w:t>
      </w:r>
    </w:p>
    <w:p w:rsidR="00872424" w:rsidRDefault="00872424" w:rsidP="006247B6">
      <w:pPr>
        <w:spacing w:before="120" w:after="0" w:line="240" w:lineRule="auto"/>
        <w:ind w:right="28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16:00</w:t>
      </w:r>
      <w:r w:rsidR="005A08DD">
        <w:rPr>
          <w:rFonts w:cstheme="minorHAnsi"/>
          <w:lang w:val="en-US"/>
        </w:rPr>
        <w:t xml:space="preserve">-16:20 </w:t>
      </w:r>
      <w:r>
        <w:rPr>
          <w:rFonts w:cstheme="minorHAnsi"/>
          <w:lang w:val="en-US"/>
        </w:rPr>
        <w:tab/>
      </w:r>
      <w:r>
        <w:rPr>
          <w:rFonts w:cstheme="minorHAnsi"/>
          <w:b/>
          <w:color w:val="002060"/>
          <w:lang w:val="en-GB"/>
        </w:rPr>
        <w:t>Coffee break</w:t>
      </w:r>
    </w:p>
    <w:p w:rsidR="006B06C3" w:rsidRPr="00F964AB" w:rsidRDefault="005A08DD" w:rsidP="006B06C3">
      <w:pPr>
        <w:spacing w:before="120" w:after="0" w:line="240" w:lineRule="auto"/>
        <w:ind w:right="28"/>
        <w:jc w:val="both"/>
        <w:rPr>
          <w:rFonts w:cstheme="minorHAnsi"/>
          <w:i/>
          <w:lang w:val="en-GB"/>
        </w:rPr>
      </w:pPr>
      <w:r>
        <w:rPr>
          <w:rFonts w:cstheme="minorHAnsi"/>
          <w:lang w:val="en-GB"/>
        </w:rPr>
        <w:t>16:2</w:t>
      </w:r>
      <w:r w:rsidR="00872424">
        <w:rPr>
          <w:rFonts w:cstheme="minorHAnsi"/>
          <w:lang w:val="en-GB"/>
        </w:rPr>
        <w:t>0-1</w:t>
      </w:r>
      <w:r w:rsidR="00AB30BC">
        <w:rPr>
          <w:rFonts w:cstheme="minorHAnsi"/>
          <w:lang w:val="en-GB"/>
        </w:rPr>
        <w:t>7</w:t>
      </w:r>
      <w:r w:rsidR="00872424">
        <w:rPr>
          <w:rFonts w:cstheme="minorHAnsi"/>
          <w:lang w:val="en-GB"/>
        </w:rPr>
        <w:t>:</w:t>
      </w:r>
      <w:r w:rsidR="00AB30BC">
        <w:rPr>
          <w:rFonts w:cstheme="minorHAnsi"/>
          <w:lang w:val="en-GB"/>
        </w:rPr>
        <w:t>00</w:t>
      </w:r>
      <w:r w:rsidR="00872424">
        <w:rPr>
          <w:rFonts w:cstheme="minorHAnsi"/>
          <w:b/>
          <w:bCs/>
          <w:color w:val="032A5A"/>
          <w:lang w:val="en-GB"/>
        </w:rPr>
        <w:tab/>
      </w:r>
      <w:proofErr w:type="gramStart"/>
      <w:r w:rsidR="006B06C3" w:rsidRPr="00F964AB">
        <w:rPr>
          <w:rFonts w:cstheme="minorHAnsi"/>
          <w:b/>
          <w:bCs/>
          <w:color w:val="032A5A"/>
          <w:lang w:val="en-GB"/>
        </w:rPr>
        <w:t>Role</w:t>
      </w:r>
      <w:proofErr w:type="gramEnd"/>
      <w:r w:rsidR="006B06C3" w:rsidRPr="00F964AB">
        <w:rPr>
          <w:rFonts w:cstheme="minorHAnsi"/>
          <w:b/>
          <w:bCs/>
          <w:color w:val="032A5A"/>
          <w:lang w:val="en-GB"/>
        </w:rPr>
        <w:t xml:space="preserve"> of </w:t>
      </w:r>
      <w:r>
        <w:rPr>
          <w:rFonts w:cstheme="minorHAnsi"/>
          <w:b/>
          <w:bCs/>
          <w:color w:val="032A5A"/>
          <w:lang w:val="en-GB"/>
        </w:rPr>
        <w:t xml:space="preserve">mass and social </w:t>
      </w:r>
      <w:r w:rsidR="006B06C3" w:rsidRPr="00F964AB">
        <w:rPr>
          <w:rFonts w:cstheme="minorHAnsi"/>
          <w:b/>
          <w:bCs/>
          <w:color w:val="032A5A"/>
          <w:lang w:val="en-GB"/>
        </w:rPr>
        <w:t>media in a</w:t>
      </w:r>
      <w:r w:rsidR="00DE78D9">
        <w:rPr>
          <w:rFonts w:cstheme="minorHAnsi"/>
          <w:b/>
          <w:bCs/>
          <w:color w:val="032A5A"/>
          <w:lang w:val="en-GB"/>
        </w:rPr>
        <w:t>dvocating CoM in EaP countries</w:t>
      </w:r>
    </w:p>
    <w:p w:rsidR="006B06C3" w:rsidRDefault="005A08DD" w:rsidP="006B06C3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Olga Salakhe</w:t>
      </w:r>
      <w:r w:rsidR="00EE0852">
        <w:rPr>
          <w:rFonts w:cstheme="minorHAnsi"/>
          <w:i/>
          <w:lang w:val="en-GB"/>
        </w:rPr>
        <w:t>y</w:t>
      </w:r>
      <w:r>
        <w:rPr>
          <w:rFonts w:cstheme="minorHAnsi"/>
          <w:i/>
          <w:lang w:val="en-GB"/>
        </w:rPr>
        <w:t>eva</w:t>
      </w:r>
      <w:r w:rsidR="006B06C3">
        <w:rPr>
          <w:rFonts w:cstheme="minorHAnsi"/>
          <w:i/>
          <w:lang w:val="en-GB"/>
        </w:rPr>
        <w:t xml:space="preserve">, CoM East Communication </w:t>
      </w:r>
      <w:r w:rsidR="00DE78D9">
        <w:rPr>
          <w:rFonts w:cstheme="minorHAnsi"/>
          <w:i/>
          <w:lang w:val="en-GB"/>
        </w:rPr>
        <w:t>E</w:t>
      </w:r>
      <w:r w:rsidR="006B06C3">
        <w:rPr>
          <w:rFonts w:cstheme="minorHAnsi"/>
          <w:i/>
          <w:lang w:val="en-GB"/>
        </w:rPr>
        <w:t xml:space="preserve">xpert in </w:t>
      </w:r>
      <w:r>
        <w:rPr>
          <w:rFonts w:cstheme="minorHAnsi"/>
          <w:i/>
          <w:lang w:val="en-GB"/>
        </w:rPr>
        <w:t>Belarus</w:t>
      </w:r>
    </w:p>
    <w:p w:rsidR="006B06C3" w:rsidRPr="004E150D" w:rsidRDefault="00AB30BC" w:rsidP="006B06C3">
      <w:pPr>
        <w:spacing w:before="120" w:after="0" w:line="240" w:lineRule="auto"/>
        <w:ind w:right="28"/>
        <w:jc w:val="both"/>
        <w:rPr>
          <w:rFonts w:cstheme="minorHAnsi"/>
          <w:b/>
          <w:bCs/>
          <w:color w:val="1F3864" w:themeColor="accent5" w:themeShade="80"/>
          <w:lang w:val="en-GB"/>
        </w:rPr>
      </w:pPr>
      <w:r w:rsidRPr="00AB30BC">
        <w:rPr>
          <w:rFonts w:cstheme="minorHAnsi"/>
          <w:bCs/>
          <w:lang w:val="en-GB"/>
        </w:rPr>
        <w:t>17:00-17:40</w:t>
      </w:r>
      <w:r>
        <w:rPr>
          <w:rFonts w:cstheme="minorHAnsi"/>
          <w:b/>
          <w:bCs/>
          <w:color w:val="032A5A"/>
          <w:lang w:val="en-GB"/>
        </w:rPr>
        <w:tab/>
      </w:r>
      <w:r w:rsidR="006B06C3" w:rsidRPr="004E150D">
        <w:rPr>
          <w:rFonts w:cstheme="minorHAnsi"/>
          <w:b/>
          <w:bCs/>
          <w:color w:val="1F3864" w:themeColor="accent5" w:themeShade="80"/>
          <w:lang w:val="en-GB"/>
        </w:rPr>
        <w:t>Q&amp;A session</w:t>
      </w:r>
    </w:p>
    <w:p w:rsidR="006B06C3" w:rsidRPr="00130FCE" w:rsidRDefault="006B06C3" w:rsidP="006B06C3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 xml:space="preserve">Moderated by Tatiana Derevyankina, CoM East Communication </w:t>
      </w:r>
      <w:r w:rsidR="00DE78D9">
        <w:rPr>
          <w:rFonts w:cstheme="minorHAnsi"/>
          <w:i/>
          <w:lang w:val="en-GB"/>
        </w:rPr>
        <w:t>M</w:t>
      </w:r>
      <w:r>
        <w:rPr>
          <w:rFonts w:cstheme="minorHAnsi"/>
          <w:i/>
          <w:lang w:val="en-GB"/>
        </w:rPr>
        <w:t>anager</w:t>
      </w:r>
    </w:p>
    <w:p w:rsidR="00F10970" w:rsidRDefault="00872424" w:rsidP="006247B6">
      <w:pPr>
        <w:spacing w:before="120" w:after="0" w:line="240" w:lineRule="auto"/>
        <w:ind w:right="28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1</w:t>
      </w:r>
      <w:r w:rsidR="00AB30BC">
        <w:rPr>
          <w:rFonts w:cstheme="minorHAnsi"/>
          <w:lang w:val="en-GB"/>
        </w:rPr>
        <w:t>7</w:t>
      </w:r>
      <w:r>
        <w:rPr>
          <w:rFonts w:cstheme="minorHAnsi"/>
          <w:lang w:val="en-GB"/>
        </w:rPr>
        <w:t>:40-1</w:t>
      </w:r>
      <w:r w:rsidR="00AB30BC">
        <w:rPr>
          <w:rFonts w:cstheme="minorHAnsi"/>
          <w:lang w:val="en-GB"/>
        </w:rPr>
        <w:t>8:0</w:t>
      </w:r>
      <w:r>
        <w:rPr>
          <w:rFonts w:cstheme="minorHAnsi"/>
          <w:lang w:val="en-GB"/>
        </w:rPr>
        <w:t>0</w:t>
      </w:r>
      <w:r w:rsidR="00F10970">
        <w:rPr>
          <w:rFonts w:cstheme="minorHAnsi"/>
          <w:i/>
          <w:lang w:val="en-GB"/>
        </w:rPr>
        <w:tab/>
      </w:r>
      <w:proofErr w:type="gramStart"/>
      <w:r w:rsidR="00F10970" w:rsidRPr="00C362D8">
        <w:rPr>
          <w:rFonts w:cstheme="minorHAnsi"/>
          <w:b/>
          <w:bCs/>
          <w:color w:val="032A5A"/>
          <w:lang w:val="en-GB"/>
        </w:rPr>
        <w:t>Wrap</w:t>
      </w:r>
      <w:proofErr w:type="gramEnd"/>
      <w:r w:rsidR="00F10970" w:rsidRPr="00C362D8">
        <w:rPr>
          <w:rFonts w:cstheme="minorHAnsi"/>
          <w:b/>
          <w:bCs/>
          <w:color w:val="032A5A"/>
          <w:lang w:val="en-GB"/>
        </w:rPr>
        <w:t xml:space="preserve"> up and summary</w:t>
      </w:r>
      <w:r w:rsidR="00AB30BC">
        <w:rPr>
          <w:rFonts w:cstheme="minorHAnsi"/>
          <w:b/>
          <w:bCs/>
          <w:color w:val="032A5A"/>
          <w:lang w:val="en-GB"/>
        </w:rPr>
        <w:t xml:space="preserve"> of Day 1</w:t>
      </w:r>
    </w:p>
    <w:p w:rsidR="00872424" w:rsidRDefault="00F10970" w:rsidP="006247B6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Tatiana Derevyankina,</w:t>
      </w:r>
      <w:r w:rsidR="000D7407">
        <w:rPr>
          <w:rFonts w:cstheme="minorHAnsi"/>
          <w:i/>
          <w:lang w:val="en-GB"/>
        </w:rPr>
        <w:t xml:space="preserve"> CoM East C</w:t>
      </w:r>
      <w:r>
        <w:rPr>
          <w:rFonts w:cstheme="minorHAnsi"/>
          <w:i/>
          <w:lang w:val="en-GB"/>
        </w:rPr>
        <w:t xml:space="preserve">ommunications </w:t>
      </w:r>
      <w:r w:rsidR="00DE78D9">
        <w:rPr>
          <w:rFonts w:cstheme="minorHAnsi"/>
          <w:i/>
          <w:lang w:val="en-GB"/>
        </w:rPr>
        <w:t>M</w:t>
      </w:r>
      <w:r>
        <w:rPr>
          <w:rFonts w:cstheme="minorHAnsi"/>
          <w:i/>
          <w:lang w:val="en-GB"/>
        </w:rPr>
        <w:t>anager</w:t>
      </w:r>
    </w:p>
    <w:p w:rsidR="006B2FC6" w:rsidRDefault="00130FCE" w:rsidP="006B2FC6">
      <w:pPr>
        <w:spacing w:before="120" w:after="0" w:line="240" w:lineRule="auto"/>
        <w:ind w:right="28"/>
        <w:jc w:val="both"/>
        <w:rPr>
          <w:rFonts w:cstheme="minorHAnsi"/>
          <w:b/>
          <w:bCs/>
          <w:color w:val="032A5A"/>
          <w:lang w:val="en-GB"/>
        </w:rPr>
      </w:pPr>
      <w:r>
        <w:rPr>
          <w:rFonts w:cstheme="minorHAnsi"/>
          <w:lang w:val="en-GB"/>
        </w:rPr>
        <w:t>19:00-20:30</w:t>
      </w:r>
      <w:r>
        <w:rPr>
          <w:rFonts w:cstheme="minorHAnsi"/>
          <w:lang w:val="en-GB"/>
        </w:rPr>
        <w:tab/>
      </w:r>
      <w:r w:rsidRPr="00130FCE">
        <w:rPr>
          <w:rFonts w:cstheme="minorHAnsi"/>
          <w:b/>
          <w:bCs/>
          <w:color w:val="032A5A"/>
          <w:lang w:val="en-GB"/>
        </w:rPr>
        <w:t>Dinner</w:t>
      </w:r>
    </w:p>
    <w:p w:rsidR="00DA4708" w:rsidRDefault="00DA4708" w:rsidP="006B2FC6">
      <w:pPr>
        <w:spacing w:before="120" w:after="0" w:line="240" w:lineRule="auto"/>
        <w:ind w:right="28"/>
        <w:jc w:val="center"/>
        <w:rPr>
          <w:rFonts w:cstheme="minorHAnsi"/>
          <w:b/>
          <w:color w:val="032A5A"/>
          <w:sz w:val="28"/>
          <w:szCs w:val="28"/>
          <w:u w:val="single"/>
          <w:lang w:val="en-GB"/>
        </w:rPr>
      </w:pPr>
    </w:p>
    <w:p w:rsidR="00DA4708" w:rsidRDefault="00AB30BC" w:rsidP="006B2FC6">
      <w:pPr>
        <w:spacing w:before="120" w:after="0" w:line="240" w:lineRule="auto"/>
        <w:ind w:right="28"/>
        <w:jc w:val="center"/>
        <w:rPr>
          <w:rFonts w:cstheme="minorHAnsi"/>
          <w:b/>
          <w:color w:val="032A5A"/>
          <w:sz w:val="28"/>
          <w:szCs w:val="28"/>
          <w:u w:val="single"/>
          <w:lang w:val="en-GB"/>
        </w:rPr>
      </w:pPr>
      <w:r w:rsidRPr="00AB30BC">
        <w:rPr>
          <w:rFonts w:cstheme="minorHAnsi"/>
          <w:b/>
          <w:color w:val="032A5A"/>
          <w:sz w:val="28"/>
          <w:szCs w:val="28"/>
          <w:u w:val="single"/>
          <w:lang w:val="en-GB"/>
        </w:rPr>
        <w:t>Day 2</w:t>
      </w:r>
    </w:p>
    <w:p w:rsidR="006B06C3" w:rsidRDefault="00D41148" w:rsidP="006B06C3">
      <w:pPr>
        <w:spacing w:before="120" w:after="0" w:line="240" w:lineRule="auto"/>
        <w:ind w:left="1410" w:right="28" w:hanging="1410"/>
        <w:jc w:val="both"/>
        <w:rPr>
          <w:rFonts w:cstheme="minorHAnsi"/>
          <w:lang w:val="en-US"/>
        </w:rPr>
      </w:pPr>
      <w:r w:rsidRPr="00D41148">
        <w:rPr>
          <w:rFonts w:cstheme="minorHAnsi"/>
          <w:bCs/>
          <w:lang w:val="en-GB"/>
        </w:rPr>
        <w:t>0</w:t>
      </w:r>
      <w:r w:rsidR="0093696C">
        <w:rPr>
          <w:rFonts w:cstheme="minorHAnsi"/>
          <w:bCs/>
          <w:lang w:val="en-GB"/>
        </w:rPr>
        <w:t>9</w:t>
      </w:r>
      <w:r w:rsidRPr="00D41148">
        <w:rPr>
          <w:rFonts w:cstheme="minorHAnsi"/>
          <w:bCs/>
          <w:lang w:val="en-GB"/>
        </w:rPr>
        <w:t>:00-1</w:t>
      </w:r>
      <w:r w:rsidR="0093696C">
        <w:rPr>
          <w:rFonts w:cstheme="minorHAnsi"/>
          <w:bCs/>
          <w:lang w:val="en-GB"/>
        </w:rPr>
        <w:t>1</w:t>
      </w:r>
      <w:r w:rsidRPr="00D41148">
        <w:rPr>
          <w:rFonts w:cstheme="minorHAnsi"/>
          <w:bCs/>
          <w:lang w:val="en-GB"/>
        </w:rPr>
        <w:t>:</w:t>
      </w:r>
      <w:r w:rsidR="0093696C">
        <w:rPr>
          <w:rFonts w:cstheme="minorHAnsi"/>
          <w:bCs/>
          <w:lang w:val="en-GB"/>
        </w:rPr>
        <w:t>0</w:t>
      </w:r>
      <w:r w:rsidRPr="00D41148">
        <w:rPr>
          <w:rFonts w:cstheme="minorHAnsi"/>
          <w:bCs/>
          <w:lang w:val="en-GB"/>
        </w:rPr>
        <w:t>0</w:t>
      </w:r>
      <w:r w:rsidRPr="00D41148">
        <w:rPr>
          <w:rFonts w:cstheme="minorHAnsi"/>
          <w:b/>
          <w:bCs/>
          <w:lang w:val="en-GB"/>
        </w:rPr>
        <w:t xml:space="preserve"> </w:t>
      </w:r>
      <w:r>
        <w:rPr>
          <w:rFonts w:cstheme="minorHAnsi"/>
          <w:b/>
          <w:bCs/>
          <w:lang w:val="en-GB"/>
        </w:rPr>
        <w:tab/>
      </w:r>
      <w:r w:rsidR="006B06C3">
        <w:rPr>
          <w:rFonts w:cstheme="minorHAnsi"/>
          <w:b/>
          <w:color w:val="002060"/>
          <w:lang w:val="en-GB"/>
        </w:rPr>
        <w:t>Practical exercises on planning raising awareness campaigns to promote CoM at national level (work in groups)</w:t>
      </w:r>
    </w:p>
    <w:p w:rsidR="005A08DD" w:rsidRDefault="006B06C3" w:rsidP="005A08DD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en-GB"/>
        </w:rPr>
      </w:pPr>
      <w:r w:rsidRPr="005A08DD">
        <w:rPr>
          <w:rFonts w:cstheme="minorHAnsi"/>
          <w:i/>
          <w:lang w:val="en-GB"/>
        </w:rPr>
        <w:t xml:space="preserve">Moderated by Tatiana Derevyankina, CoM East Communication </w:t>
      </w:r>
      <w:r w:rsidR="00671AB9" w:rsidRPr="005A08DD">
        <w:rPr>
          <w:rFonts w:cstheme="minorHAnsi"/>
          <w:i/>
          <w:lang w:val="en-GB"/>
        </w:rPr>
        <w:t>M</w:t>
      </w:r>
      <w:r w:rsidRPr="005A08DD">
        <w:rPr>
          <w:rFonts w:cstheme="minorHAnsi"/>
          <w:i/>
          <w:lang w:val="en-GB"/>
        </w:rPr>
        <w:t xml:space="preserve">anager and </w:t>
      </w:r>
      <w:r w:rsidR="005A08DD">
        <w:rPr>
          <w:rFonts w:cstheme="minorHAnsi"/>
          <w:i/>
          <w:lang w:val="en-GB"/>
        </w:rPr>
        <w:t xml:space="preserve">Olga </w:t>
      </w:r>
      <w:r w:rsidR="00EE0852">
        <w:rPr>
          <w:rFonts w:cstheme="minorHAnsi"/>
          <w:i/>
          <w:lang w:val="en-GB"/>
        </w:rPr>
        <w:t>Salakheyeva</w:t>
      </w:r>
      <w:r w:rsidR="005A08DD">
        <w:rPr>
          <w:rFonts w:cstheme="minorHAnsi"/>
          <w:i/>
          <w:lang w:val="en-GB"/>
        </w:rPr>
        <w:t>, CoM East Communication Expert in Belarus</w:t>
      </w:r>
    </w:p>
    <w:p w:rsidR="00015B6E" w:rsidRPr="00DA4708" w:rsidRDefault="00015B6E" w:rsidP="00D510BB">
      <w:pPr>
        <w:spacing w:before="120" w:after="0" w:line="240" w:lineRule="auto"/>
        <w:ind w:left="1418" w:right="28" w:hanging="1418"/>
        <w:jc w:val="both"/>
        <w:rPr>
          <w:rFonts w:cstheme="minorHAnsi"/>
          <w:lang w:val="en-US"/>
        </w:rPr>
      </w:pPr>
      <w:r w:rsidRPr="00DA4708">
        <w:rPr>
          <w:rFonts w:cstheme="minorHAnsi"/>
          <w:lang w:val="en-GB"/>
        </w:rPr>
        <w:t>1</w:t>
      </w:r>
      <w:r w:rsidR="0093696C">
        <w:rPr>
          <w:rFonts w:cstheme="minorHAnsi"/>
          <w:lang w:val="en-GB"/>
        </w:rPr>
        <w:t>1</w:t>
      </w:r>
      <w:r w:rsidRPr="00DA4708">
        <w:rPr>
          <w:rFonts w:cstheme="minorHAnsi"/>
          <w:lang w:val="en-GB"/>
        </w:rPr>
        <w:t>:</w:t>
      </w:r>
      <w:r w:rsidR="0093696C">
        <w:rPr>
          <w:rFonts w:cstheme="minorHAnsi"/>
          <w:lang w:val="en-GB"/>
        </w:rPr>
        <w:t>0</w:t>
      </w:r>
      <w:r w:rsidRPr="00DA4708">
        <w:rPr>
          <w:rFonts w:cstheme="minorHAnsi"/>
          <w:lang w:val="en-GB"/>
        </w:rPr>
        <w:t>0-1</w:t>
      </w:r>
      <w:r w:rsidR="0093696C">
        <w:rPr>
          <w:rFonts w:cstheme="minorHAnsi"/>
          <w:lang w:val="en-GB"/>
        </w:rPr>
        <w:t>1</w:t>
      </w:r>
      <w:r w:rsidRPr="00DA4708">
        <w:rPr>
          <w:rFonts w:cstheme="minorHAnsi"/>
          <w:lang w:val="en-GB"/>
        </w:rPr>
        <w:t>:</w:t>
      </w:r>
      <w:r w:rsidR="0093696C">
        <w:rPr>
          <w:rFonts w:cstheme="minorHAnsi"/>
          <w:lang w:val="en-GB"/>
        </w:rPr>
        <w:t>3</w:t>
      </w:r>
      <w:r w:rsidRPr="00DA4708">
        <w:rPr>
          <w:rFonts w:cstheme="minorHAnsi"/>
          <w:lang w:val="en-GB"/>
        </w:rPr>
        <w:t>0</w:t>
      </w:r>
      <w:r w:rsidRPr="00DA4708">
        <w:rPr>
          <w:rFonts w:cstheme="minorHAnsi"/>
          <w:lang w:val="en-GB"/>
        </w:rPr>
        <w:tab/>
      </w:r>
      <w:r w:rsidRPr="00DA4708">
        <w:rPr>
          <w:rFonts w:cstheme="minorHAnsi"/>
          <w:b/>
          <w:color w:val="002060"/>
          <w:lang w:val="en-GB"/>
        </w:rPr>
        <w:t>Coffee break</w:t>
      </w:r>
    </w:p>
    <w:p w:rsidR="006B06C3" w:rsidRDefault="00015B6E" w:rsidP="006B06C3">
      <w:pPr>
        <w:spacing w:before="120" w:after="0" w:line="240" w:lineRule="auto"/>
        <w:ind w:left="1416" w:right="28" w:hanging="1416"/>
        <w:jc w:val="both"/>
        <w:rPr>
          <w:rFonts w:cstheme="minorHAnsi"/>
          <w:b/>
          <w:bCs/>
          <w:color w:val="032A5A"/>
          <w:lang w:val="en-GB"/>
        </w:rPr>
      </w:pPr>
      <w:r w:rsidRPr="00F964AB">
        <w:rPr>
          <w:rFonts w:cstheme="minorHAnsi"/>
          <w:lang w:val="en-GB"/>
        </w:rPr>
        <w:t>1</w:t>
      </w:r>
      <w:r w:rsidR="0093696C">
        <w:rPr>
          <w:rFonts w:cstheme="minorHAnsi"/>
          <w:lang w:val="en-GB"/>
        </w:rPr>
        <w:t>1</w:t>
      </w:r>
      <w:r w:rsidRPr="00F964AB">
        <w:rPr>
          <w:rFonts w:cstheme="minorHAnsi"/>
          <w:lang w:val="en-GB"/>
        </w:rPr>
        <w:t>:</w:t>
      </w:r>
      <w:r w:rsidR="0093696C">
        <w:rPr>
          <w:rFonts w:cstheme="minorHAnsi"/>
          <w:lang w:val="en-GB"/>
        </w:rPr>
        <w:t>3</w:t>
      </w:r>
      <w:r w:rsidRPr="00F964AB">
        <w:rPr>
          <w:rFonts w:cstheme="minorHAnsi"/>
          <w:lang w:val="en-GB"/>
        </w:rPr>
        <w:t>0-1</w:t>
      </w:r>
      <w:r w:rsidR="0093696C">
        <w:rPr>
          <w:rFonts w:cstheme="minorHAnsi"/>
          <w:lang w:val="en-GB"/>
        </w:rPr>
        <w:t>2</w:t>
      </w:r>
      <w:r w:rsidRPr="00F964AB">
        <w:rPr>
          <w:rFonts w:cstheme="minorHAnsi"/>
          <w:lang w:val="en-GB"/>
        </w:rPr>
        <w:t>:</w:t>
      </w:r>
      <w:r w:rsidR="0093696C">
        <w:rPr>
          <w:rFonts w:cstheme="minorHAnsi"/>
          <w:lang w:val="en-GB"/>
        </w:rPr>
        <w:t>0</w:t>
      </w:r>
      <w:r w:rsidRPr="00F964AB">
        <w:rPr>
          <w:rFonts w:cstheme="minorHAnsi"/>
          <w:lang w:val="en-GB"/>
        </w:rPr>
        <w:t>0</w:t>
      </w:r>
      <w:r w:rsidRPr="00F964AB">
        <w:rPr>
          <w:rFonts w:cstheme="minorHAnsi"/>
          <w:lang w:val="en-GB"/>
        </w:rPr>
        <w:tab/>
      </w:r>
      <w:r w:rsidR="006B06C3">
        <w:rPr>
          <w:rFonts w:cstheme="minorHAnsi"/>
          <w:b/>
          <w:bCs/>
          <w:color w:val="032A5A"/>
          <w:lang w:val="en-GB"/>
        </w:rPr>
        <w:t>Presentation and discussion of the working groups’ results: CoM raising awareness campaign action plans</w:t>
      </w:r>
    </w:p>
    <w:p w:rsidR="005A08DD" w:rsidRDefault="006B06C3" w:rsidP="005A08DD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en-GB"/>
        </w:rPr>
      </w:pPr>
      <w:r w:rsidRPr="005A08DD">
        <w:rPr>
          <w:rFonts w:cstheme="minorHAnsi"/>
          <w:i/>
          <w:lang w:val="en-GB"/>
        </w:rPr>
        <w:t xml:space="preserve">Moderated by </w:t>
      </w:r>
      <w:r w:rsidR="00671AB9" w:rsidRPr="005A08DD">
        <w:rPr>
          <w:rFonts w:cstheme="minorHAnsi"/>
          <w:i/>
          <w:lang w:val="en-GB"/>
        </w:rPr>
        <w:t xml:space="preserve">Tatiana Derevyankina, CoM East Communication Manager and </w:t>
      </w:r>
      <w:r w:rsidR="005A08DD">
        <w:rPr>
          <w:rFonts w:cstheme="minorHAnsi"/>
          <w:i/>
          <w:lang w:val="en-GB"/>
        </w:rPr>
        <w:t xml:space="preserve">Olga </w:t>
      </w:r>
      <w:r w:rsidR="00EE0852">
        <w:rPr>
          <w:rFonts w:cstheme="minorHAnsi"/>
          <w:i/>
          <w:lang w:val="en-GB"/>
        </w:rPr>
        <w:t>Salakheyeva</w:t>
      </w:r>
      <w:r w:rsidR="005A08DD">
        <w:rPr>
          <w:rFonts w:cstheme="minorHAnsi"/>
          <w:i/>
          <w:lang w:val="en-GB"/>
        </w:rPr>
        <w:t>, CoM East Communication Expert in Belarus</w:t>
      </w:r>
    </w:p>
    <w:p w:rsidR="004E150D" w:rsidRPr="005A08DD" w:rsidRDefault="0093696C" w:rsidP="005A08DD">
      <w:pPr>
        <w:spacing w:before="120" w:after="0" w:line="240" w:lineRule="auto"/>
        <w:ind w:right="28"/>
        <w:jc w:val="both"/>
        <w:rPr>
          <w:rFonts w:cstheme="minorHAnsi"/>
          <w:b/>
          <w:bCs/>
          <w:color w:val="1F3864" w:themeColor="accent5" w:themeShade="80"/>
          <w:lang w:val="en-GB"/>
        </w:rPr>
      </w:pPr>
      <w:r>
        <w:rPr>
          <w:rFonts w:cstheme="minorHAnsi"/>
          <w:bCs/>
          <w:lang w:val="en-GB"/>
        </w:rPr>
        <w:t>12</w:t>
      </w:r>
      <w:r w:rsidR="00F964AB" w:rsidRPr="005A08DD">
        <w:rPr>
          <w:rFonts w:cstheme="minorHAnsi"/>
          <w:bCs/>
          <w:lang w:val="en-GB"/>
        </w:rPr>
        <w:t>:</w:t>
      </w:r>
      <w:r>
        <w:rPr>
          <w:rFonts w:cstheme="minorHAnsi"/>
          <w:bCs/>
          <w:lang w:val="en-GB"/>
        </w:rPr>
        <w:t>0</w:t>
      </w:r>
      <w:r w:rsidR="00F964AB" w:rsidRPr="005A08DD">
        <w:rPr>
          <w:rFonts w:cstheme="minorHAnsi"/>
          <w:bCs/>
          <w:lang w:val="en-GB"/>
        </w:rPr>
        <w:t>0-1</w:t>
      </w:r>
      <w:r>
        <w:rPr>
          <w:rFonts w:cstheme="minorHAnsi"/>
          <w:bCs/>
          <w:lang w:val="en-GB"/>
        </w:rPr>
        <w:t>2</w:t>
      </w:r>
      <w:r w:rsidR="00F964AB" w:rsidRPr="005A08DD">
        <w:rPr>
          <w:rFonts w:cstheme="minorHAnsi"/>
          <w:bCs/>
          <w:lang w:val="en-GB"/>
        </w:rPr>
        <w:t>:</w:t>
      </w:r>
      <w:r>
        <w:rPr>
          <w:rFonts w:cstheme="minorHAnsi"/>
          <w:bCs/>
          <w:lang w:val="en-GB"/>
        </w:rPr>
        <w:t>3</w:t>
      </w:r>
      <w:r w:rsidR="00F964AB" w:rsidRPr="005A08DD">
        <w:rPr>
          <w:rFonts w:cstheme="minorHAnsi"/>
          <w:bCs/>
          <w:lang w:val="en-GB"/>
        </w:rPr>
        <w:t>0</w:t>
      </w:r>
      <w:r w:rsidR="004E150D" w:rsidRPr="005A08DD">
        <w:rPr>
          <w:rFonts w:cstheme="minorHAnsi"/>
          <w:bCs/>
          <w:lang w:val="en-GB"/>
        </w:rPr>
        <w:tab/>
      </w:r>
      <w:r w:rsidR="004E150D" w:rsidRPr="005A08DD">
        <w:rPr>
          <w:rFonts w:cstheme="minorHAnsi"/>
          <w:b/>
          <w:bCs/>
          <w:color w:val="1F3864" w:themeColor="accent5" w:themeShade="80"/>
          <w:lang w:val="en-GB"/>
        </w:rPr>
        <w:t>Q&amp;A session</w:t>
      </w:r>
    </w:p>
    <w:p w:rsidR="004E150D" w:rsidRPr="00130FCE" w:rsidRDefault="004E150D" w:rsidP="004E150D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Moderated by Tatiana Derevyankina, CoM East Communication manager</w:t>
      </w:r>
    </w:p>
    <w:p w:rsidR="00F964AB" w:rsidRPr="00F964AB" w:rsidRDefault="00F964AB" w:rsidP="009F2AC9">
      <w:pPr>
        <w:spacing w:before="120" w:after="0" w:line="240" w:lineRule="auto"/>
        <w:ind w:right="28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lastRenderedPageBreak/>
        <w:t>1</w:t>
      </w:r>
      <w:r w:rsidR="0093696C">
        <w:rPr>
          <w:rFonts w:cstheme="minorHAnsi"/>
          <w:bCs/>
          <w:lang w:val="en-GB"/>
        </w:rPr>
        <w:t>2</w:t>
      </w:r>
      <w:r>
        <w:rPr>
          <w:rFonts w:cstheme="minorHAnsi"/>
          <w:bCs/>
          <w:lang w:val="en-GB"/>
        </w:rPr>
        <w:t>:</w:t>
      </w:r>
      <w:r w:rsidR="0093696C">
        <w:rPr>
          <w:rFonts w:cstheme="minorHAnsi"/>
          <w:bCs/>
          <w:lang w:val="en-GB"/>
        </w:rPr>
        <w:t>30</w:t>
      </w:r>
      <w:r>
        <w:rPr>
          <w:rFonts w:cstheme="minorHAnsi"/>
          <w:bCs/>
          <w:lang w:val="en-GB"/>
        </w:rPr>
        <w:t>-1</w:t>
      </w:r>
      <w:r w:rsidR="0093696C">
        <w:rPr>
          <w:rFonts w:cstheme="minorHAnsi"/>
          <w:bCs/>
          <w:lang w:val="en-GB"/>
        </w:rPr>
        <w:t>3</w:t>
      </w:r>
      <w:r>
        <w:rPr>
          <w:rFonts w:cstheme="minorHAnsi"/>
          <w:bCs/>
          <w:lang w:val="en-GB"/>
        </w:rPr>
        <w:t>:</w:t>
      </w:r>
      <w:r w:rsidR="0093696C">
        <w:rPr>
          <w:rFonts w:cstheme="minorHAnsi"/>
          <w:bCs/>
          <w:lang w:val="en-GB"/>
        </w:rPr>
        <w:t>3</w:t>
      </w:r>
      <w:r>
        <w:rPr>
          <w:rFonts w:cstheme="minorHAnsi"/>
          <w:bCs/>
          <w:lang w:val="en-GB"/>
        </w:rPr>
        <w:t>0</w:t>
      </w:r>
      <w:r>
        <w:rPr>
          <w:rFonts w:cstheme="minorHAnsi"/>
          <w:bCs/>
          <w:lang w:val="en-GB"/>
        </w:rPr>
        <w:tab/>
      </w:r>
      <w:r w:rsidRPr="00F964AB">
        <w:rPr>
          <w:rFonts w:cstheme="minorHAnsi"/>
          <w:b/>
          <w:bCs/>
          <w:color w:val="1F3864" w:themeColor="accent5" w:themeShade="80"/>
          <w:lang w:val="en-GB"/>
        </w:rPr>
        <w:t>Lunch</w:t>
      </w:r>
    </w:p>
    <w:p w:rsidR="00AB30BC" w:rsidRDefault="00F964AB" w:rsidP="009F2AC9">
      <w:pPr>
        <w:spacing w:before="120" w:after="0"/>
        <w:ind w:left="1418" w:right="28" w:hanging="1418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1</w:t>
      </w:r>
      <w:r w:rsidR="0093696C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:</w:t>
      </w:r>
      <w:r w:rsidR="00847385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0</w:t>
      </w:r>
      <w:r w:rsidR="004E150D">
        <w:rPr>
          <w:rFonts w:cstheme="minorHAnsi"/>
          <w:lang w:val="en-GB"/>
        </w:rPr>
        <w:t>-14:</w:t>
      </w:r>
      <w:r w:rsidR="00847385">
        <w:rPr>
          <w:rFonts w:cstheme="minorHAnsi"/>
          <w:lang w:val="en-GB"/>
        </w:rPr>
        <w:t>0</w:t>
      </w:r>
      <w:r w:rsidR="004E150D">
        <w:rPr>
          <w:rFonts w:cstheme="minorHAnsi"/>
          <w:lang w:val="en-GB"/>
        </w:rPr>
        <w:t>0</w:t>
      </w:r>
      <w:r w:rsidR="00561FF3">
        <w:rPr>
          <w:rFonts w:cstheme="minorHAnsi"/>
          <w:lang w:val="en-GB"/>
        </w:rPr>
        <w:tab/>
      </w:r>
      <w:r w:rsidR="009F2AC9">
        <w:rPr>
          <w:rFonts w:cstheme="minorHAnsi"/>
          <w:lang w:val="en-GB"/>
        </w:rPr>
        <w:t xml:space="preserve">Transfer to the </w:t>
      </w:r>
      <w:r w:rsidR="009B4743" w:rsidRPr="009B4743">
        <w:rPr>
          <w:rFonts w:cstheme="minorHAnsi"/>
          <w:lang w:val="en-GB"/>
        </w:rPr>
        <w:t xml:space="preserve">Department of the </w:t>
      </w:r>
      <w:r w:rsidR="000A7A59">
        <w:rPr>
          <w:rFonts w:cstheme="minorHAnsi"/>
          <w:lang w:val="en-GB"/>
        </w:rPr>
        <w:t>E</w:t>
      </w:r>
      <w:r w:rsidR="009B4743" w:rsidRPr="009B4743">
        <w:rPr>
          <w:rFonts w:cstheme="minorHAnsi"/>
          <w:lang w:val="en-GB"/>
        </w:rPr>
        <w:t xml:space="preserve">nergy </w:t>
      </w:r>
      <w:r w:rsidR="000A7A59">
        <w:rPr>
          <w:rFonts w:cstheme="minorHAnsi"/>
          <w:lang w:val="en-GB"/>
        </w:rPr>
        <w:t>E</w:t>
      </w:r>
      <w:r w:rsidR="009B4743" w:rsidRPr="009B4743">
        <w:rPr>
          <w:rFonts w:cstheme="minorHAnsi"/>
          <w:lang w:val="en-GB"/>
        </w:rPr>
        <w:t xml:space="preserve">fficiency of the Republic of Belarus - </w:t>
      </w:r>
      <w:r w:rsidR="009F2AC9" w:rsidRPr="009B4743">
        <w:rPr>
          <w:rFonts w:cstheme="minorHAnsi"/>
          <w:lang w:val="en-GB"/>
        </w:rPr>
        <w:t>CNC</w:t>
      </w:r>
    </w:p>
    <w:p w:rsidR="004E150D" w:rsidRDefault="00F964AB" w:rsidP="00561FF3">
      <w:pPr>
        <w:spacing w:before="120" w:after="0" w:line="240" w:lineRule="auto"/>
        <w:ind w:left="1412" w:right="28" w:hanging="1412"/>
        <w:jc w:val="both"/>
        <w:rPr>
          <w:lang w:val="en-US"/>
        </w:rPr>
      </w:pPr>
      <w:r>
        <w:rPr>
          <w:rFonts w:cstheme="minorHAnsi"/>
          <w:lang w:val="en-GB"/>
        </w:rPr>
        <w:t>14:</w:t>
      </w:r>
      <w:r w:rsidR="00847385">
        <w:rPr>
          <w:rFonts w:cstheme="minorHAnsi"/>
          <w:lang w:val="en-GB"/>
        </w:rPr>
        <w:t>0</w:t>
      </w:r>
      <w:r>
        <w:rPr>
          <w:rFonts w:cstheme="minorHAnsi"/>
          <w:lang w:val="en-GB"/>
        </w:rPr>
        <w:t>0-1</w:t>
      </w:r>
      <w:r w:rsidR="00847385">
        <w:rPr>
          <w:rFonts w:cstheme="minorHAnsi"/>
          <w:lang w:val="en-GB"/>
        </w:rPr>
        <w:t>5</w:t>
      </w:r>
      <w:r w:rsidR="00561FF3">
        <w:rPr>
          <w:rFonts w:cstheme="minorHAnsi"/>
          <w:lang w:val="en-GB"/>
        </w:rPr>
        <w:t>:</w:t>
      </w:r>
      <w:r w:rsidR="00904946">
        <w:rPr>
          <w:rFonts w:cstheme="minorHAnsi"/>
          <w:lang w:val="en-GB"/>
        </w:rPr>
        <w:t>0</w:t>
      </w:r>
      <w:r w:rsidR="00561FF3">
        <w:rPr>
          <w:rFonts w:cstheme="minorHAnsi"/>
          <w:lang w:val="en-GB"/>
        </w:rPr>
        <w:t>0</w:t>
      </w:r>
      <w:r>
        <w:rPr>
          <w:rFonts w:cstheme="minorHAnsi"/>
          <w:lang w:val="en-GB"/>
        </w:rPr>
        <w:tab/>
      </w:r>
      <w:r w:rsidR="00854669" w:rsidRPr="00904946">
        <w:rPr>
          <w:rFonts w:cstheme="minorHAnsi"/>
          <w:b/>
          <w:bCs/>
          <w:color w:val="1F3864" w:themeColor="accent5" w:themeShade="80"/>
          <w:lang w:val="en-GB"/>
        </w:rPr>
        <w:t xml:space="preserve">Meetings with representatives </w:t>
      </w:r>
      <w:r w:rsidR="009A554C" w:rsidRPr="00904946">
        <w:rPr>
          <w:rFonts w:cstheme="minorHAnsi"/>
          <w:b/>
          <w:bCs/>
          <w:color w:val="1F3864" w:themeColor="accent5" w:themeShade="80"/>
          <w:lang w:val="en-GB"/>
        </w:rPr>
        <w:t>of</w:t>
      </w:r>
      <w:r w:rsidR="00854669" w:rsidRPr="00904946">
        <w:rPr>
          <w:rFonts w:cstheme="minorHAnsi"/>
          <w:b/>
          <w:bCs/>
          <w:color w:val="1F3864" w:themeColor="accent5" w:themeShade="80"/>
          <w:lang w:val="en-GB"/>
        </w:rPr>
        <w:t xml:space="preserve"> the</w:t>
      </w:r>
      <w:r w:rsidR="004E150D" w:rsidRPr="00904946">
        <w:rPr>
          <w:rFonts w:cstheme="minorHAnsi"/>
          <w:b/>
          <w:bCs/>
          <w:color w:val="1F3864" w:themeColor="accent5" w:themeShade="80"/>
          <w:lang w:val="en-GB"/>
        </w:rPr>
        <w:t xml:space="preserve"> </w:t>
      </w:r>
      <w:r w:rsidR="009B4743" w:rsidRPr="00904946">
        <w:rPr>
          <w:rFonts w:cstheme="minorHAnsi"/>
          <w:b/>
          <w:bCs/>
          <w:color w:val="1F3864" w:themeColor="accent5" w:themeShade="80"/>
          <w:lang w:val="en-GB"/>
        </w:rPr>
        <w:t xml:space="preserve">CNCs in the Republic of Belarus </w:t>
      </w:r>
      <w:r w:rsidR="009B4743">
        <w:rPr>
          <w:lang w:val="en-US"/>
        </w:rPr>
        <w:t xml:space="preserve">- </w:t>
      </w:r>
      <w:r w:rsidR="009B4743" w:rsidRPr="009B4743">
        <w:rPr>
          <w:rFonts w:cstheme="minorHAnsi"/>
          <w:lang w:val="en-GB"/>
        </w:rPr>
        <w:t>Department of the energy efficiency and Ministry of Natural Resources and Environmental Protection:</w:t>
      </w:r>
    </w:p>
    <w:p w:rsidR="00C60DF8" w:rsidRPr="00E55866" w:rsidRDefault="00854669" w:rsidP="00C60DF8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843" w:hanging="141"/>
        <w:jc w:val="both"/>
        <w:rPr>
          <w:bCs/>
          <w:i/>
          <w:lang w:val="en-GB"/>
        </w:rPr>
      </w:pPr>
      <w:r>
        <w:rPr>
          <w:bCs/>
          <w:lang w:val="en-GB"/>
        </w:rPr>
        <w:t>M</w:t>
      </w:r>
      <w:r w:rsidR="00F964AB" w:rsidRPr="0007249D">
        <w:rPr>
          <w:bCs/>
          <w:lang w:val="en-GB"/>
        </w:rPr>
        <w:t xml:space="preserve">eeting </w:t>
      </w:r>
      <w:r w:rsidR="004E150D" w:rsidRPr="0007249D">
        <w:rPr>
          <w:bCs/>
          <w:lang w:val="en-GB"/>
        </w:rPr>
        <w:t xml:space="preserve">at political level </w:t>
      </w:r>
      <w:r>
        <w:rPr>
          <w:bCs/>
          <w:lang w:val="en-GB"/>
        </w:rPr>
        <w:t>with the CNC</w:t>
      </w:r>
      <w:r w:rsidR="009A554C">
        <w:rPr>
          <w:bCs/>
          <w:lang w:val="en-GB"/>
        </w:rPr>
        <w:t>s</w:t>
      </w:r>
      <w:r w:rsidR="006F7A6E">
        <w:rPr>
          <w:bCs/>
          <w:lang w:val="en-GB"/>
        </w:rPr>
        <w:t xml:space="preserve"> –</w:t>
      </w:r>
      <w:r w:rsidR="009B4743">
        <w:rPr>
          <w:bCs/>
          <w:lang w:val="en-GB"/>
        </w:rPr>
        <w:t xml:space="preserve"> </w:t>
      </w:r>
      <w:r w:rsidR="009B4743" w:rsidRPr="00E55866">
        <w:rPr>
          <w:bCs/>
          <w:i/>
          <w:lang w:val="en-GB"/>
        </w:rPr>
        <w:t>Director of</w:t>
      </w:r>
      <w:r w:rsidR="006F7A6E" w:rsidRPr="00E55866">
        <w:rPr>
          <w:bCs/>
          <w:i/>
          <w:lang w:val="en-GB"/>
        </w:rPr>
        <w:t xml:space="preserve"> </w:t>
      </w:r>
      <w:r w:rsidR="009B4743" w:rsidRPr="00E55866">
        <w:rPr>
          <w:rFonts w:cstheme="minorHAnsi"/>
          <w:i/>
          <w:lang w:val="en-GB"/>
        </w:rPr>
        <w:t xml:space="preserve">Department of the </w:t>
      </w:r>
      <w:r w:rsidR="000A7A59" w:rsidRPr="00E55866">
        <w:rPr>
          <w:rFonts w:cstheme="minorHAnsi"/>
          <w:i/>
          <w:lang w:val="en-GB"/>
        </w:rPr>
        <w:t>E</w:t>
      </w:r>
      <w:r w:rsidR="009B4743" w:rsidRPr="00E55866">
        <w:rPr>
          <w:rFonts w:cstheme="minorHAnsi"/>
          <w:i/>
          <w:lang w:val="en-GB"/>
        </w:rPr>
        <w:t xml:space="preserve">nergy </w:t>
      </w:r>
      <w:r w:rsidR="000A7A59" w:rsidRPr="00E55866">
        <w:rPr>
          <w:rFonts w:cstheme="minorHAnsi"/>
          <w:i/>
          <w:lang w:val="en-GB"/>
        </w:rPr>
        <w:t>E</w:t>
      </w:r>
      <w:r w:rsidR="009B4743" w:rsidRPr="00E55866">
        <w:rPr>
          <w:rFonts w:cstheme="minorHAnsi"/>
          <w:i/>
          <w:lang w:val="en-GB"/>
        </w:rPr>
        <w:t xml:space="preserve">fficiency </w:t>
      </w:r>
      <w:r w:rsidR="00E55866">
        <w:rPr>
          <w:rFonts w:cstheme="minorHAnsi"/>
          <w:i/>
          <w:lang w:val="en-GB"/>
        </w:rPr>
        <w:t>&amp;</w:t>
      </w:r>
      <w:r w:rsidR="009B4743" w:rsidRPr="00E55866">
        <w:rPr>
          <w:rFonts w:cstheme="minorHAnsi"/>
          <w:i/>
          <w:lang w:val="en-GB"/>
        </w:rPr>
        <w:t xml:space="preserve"> </w:t>
      </w:r>
      <w:r w:rsidR="00E55866">
        <w:rPr>
          <w:rFonts w:cstheme="minorHAnsi"/>
          <w:i/>
          <w:lang w:val="en-GB"/>
        </w:rPr>
        <w:t>R</w:t>
      </w:r>
      <w:r w:rsidR="009B4743" w:rsidRPr="00E55866">
        <w:rPr>
          <w:rFonts w:cstheme="minorHAnsi"/>
          <w:i/>
          <w:lang w:val="en-GB"/>
        </w:rPr>
        <w:t xml:space="preserve">epresentative of the Ministry of Natural Resources and Environmental </w:t>
      </w:r>
      <w:r w:rsidR="00C60DF8" w:rsidRPr="00E55866">
        <w:rPr>
          <w:bCs/>
          <w:i/>
          <w:lang w:val="en-GB"/>
        </w:rPr>
        <w:t>(</w:t>
      </w:r>
      <w:proofErr w:type="spellStart"/>
      <w:r w:rsidR="00C60DF8" w:rsidRPr="00E55866">
        <w:rPr>
          <w:bCs/>
          <w:i/>
          <w:lang w:val="en-GB"/>
        </w:rPr>
        <w:t>tbc</w:t>
      </w:r>
      <w:proofErr w:type="spellEnd"/>
      <w:r w:rsidR="00C60DF8" w:rsidRPr="00E55866">
        <w:rPr>
          <w:bCs/>
          <w:i/>
          <w:lang w:val="en-GB"/>
        </w:rPr>
        <w:t>)</w:t>
      </w:r>
    </w:p>
    <w:p w:rsidR="004E150D" w:rsidRPr="0007249D" w:rsidRDefault="004E150D" w:rsidP="0007249D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843" w:hanging="141"/>
        <w:jc w:val="both"/>
        <w:rPr>
          <w:bCs/>
          <w:lang w:val="en-GB"/>
        </w:rPr>
      </w:pPr>
      <w:r w:rsidRPr="0007249D">
        <w:rPr>
          <w:bCs/>
          <w:lang w:val="en-GB"/>
        </w:rPr>
        <w:t>CoM East sta</w:t>
      </w:r>
      <w:r w:rsidR="00854669">
        <w:rPr>
          <w:bCs/>
          <w:lang w:val="en-GB"/>
        </w:rPr>
        <w:t>te</w:t>
      </w:r>
      <w:r w:rsidRPr="0007249D">
        <w:rPr>
          <w:bCs/>
          <w:lang w:val="en-GB"/>
        </w:rPr>
        <w:t xml:space="preserve"> of play in </w:t>
      </w:r>
      <w:r w:rsidR="000A7A59">
        <w:rPr>
          <w:bCs/>
          <w:lang w:val="en-GB"/>
        </w:rPr>
        <w:t>Belarus</w:t>
      </w:r>
      <w:r w:rsidR="00E55866">
        <w:rPr>
          <w:bCs/>
          <w:lang w:val="en-GB"/>
        </w:rPr>
        <w:t xml:space="preserve"> –</w:t>
      </w:r>
      <w:r w:rsidR="006F7A6E">
        <w:rPr>
          <w:bCs/>
          <w:lang w:val="en-GB"/>
        </w:rPr>
        <w:t xml:space="preserve"> </w:t>
      </w:r>
      <w:r w:rsidR="009B4743">
        <w:rPr>
          <w:rFonts w:cstheme="minorHAnsi"/>
          <w:i/>
          <w:lang w:val="en-GB"/>
        </w:rPr>
        <w:t>Ivan Shchadranok</w:t>
      </w:r>
      <w:r w:rsidR="006F7A6E">
        <w:rPr>
          <w:rFonts w:cstheme="minorHAnsi"/>
          <w:i/>
          <w:lang w:val="en-GB"/>
        </w:rPr>
        <w:t>, CoM East Country expert</w:t>
      </w:r>
    </w:p>
    <w:p w:rsidR="004E150D" w:rsidRPr="00C31E98" w:rsidRDefault="00854669" w:rsidP="0007249D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843" w:hanging="141"/>
        <w:jc w:val="both"/>
        <w:rPr>
          <w:bCs/>
          <w:i/>
          <w:lang w:val="en-GB"/>
        </w:rPr>
      </w:pPr>
      <w:r>
        <w:rPr>
          <w:bCs/>
          <w:lang w:val="en-GB"/>
        </w:rPr>
        <w:t>S</w:t>
      </w:r>
      <w:r w:rsidR="00EC4827" w:rsidRPr="0007249D">
        <w:rPr>
          <w:bCs/>
          <w:lang w:val="en-GB"/>
        </w:rPr>
        <w:t>h</w:t>
      </w:r>
      <w:r w:rsidR="00F964AB" w:rsidRPr="0007249D">
        <w:rPr>
          <w:bCs/>
          <w:lang w:val="en-GB"/>
        </w:rPr>
        <w:t xml:space="preserve">aring experience </w:t>
      </w:r>
      <w:r w:rsidR="004E150D" w:rsidRPr="0007249D">
        <w:rPr>
          <w:bCs/>
          <w:lang w:val="en-GB"/>
        </w:rPr>
        <w:t>on</w:t>
      </w:r>
      <w:r w:rsidR="00F964AB" w:rsidRPr="0007249D">
        <w:rPr>
          <w:bCs/>
          <w:lang w:val="en-GB"/>
        </w:rPr>
        <w:t xml:space="preserve"> </w:t>
      </w:r>
      <w:r w:rsidR="00561FF3" w:rsidRPr="0007249D">
        <w:rPr>
          <w:bCs/>
          <w:lang w:val="en-GB"/>
        </w:rPr>
        <w:t xml:space="preserve">CNC’s </w:t>
      </w:r>
      <w:r w:rsidR="00F964AB" w:rsidRPr="0007249D">
        <w:rPr>
          <w:bCs/>
          <w:lang w:val="en-GB"/>
        </w:rPr>
        <w:t>support</w:t>
      </w:r>
      <w:r w:rsidR="004E150D" w:rsidRPr="0007249D">
        <w:rPr>
          <w:bCs/>
          <w:lang w:val="en-GB"/>
        </w:rPr>
        <w:t xml:space="preserve"> to </w:t>
      </w:r>
      <w:r w:rsidR="00F964AB" w:rsidRPr="0007249D">
        <w:rPr>
          <w:bCs/>
          <w:lang w:val="en-GB"/>
        </w:rPr>
        <w:t xml:space="preserve">the CoM </w:t>
      </w:r>
      <w:r w:rsidR="004E150D" w:rsidRPr="0007249D">
        <w:rPr>
          <w:bCs/>
          <w:lang w:val="en-GB"/>
        </w:rPr>
        <w:t>Signatories</w:t>
      </w:r>
      <w:r w:rsidR="00561FF3" w:rsidRPr="0007249D">
        <w:rPr>
          <w:bCs/>
          <w:lang w:val="en-GB"/>
        </w:rPr>
        <w:t xml:space="preserve"> in </w:t>
      </w:r>
      <w:r w:rsidR="000A7A59">
        <w:rPr>
          <w:bCs/>
          <w:lang w:val="en-GB"/>
        </w:rPr>
        <w:t xml:space="preserve">Belarus </w:t>
      </w:r>
      <w:r w:rsidR="006F7A6E">
        <w:rPr>
          <w:bCs/>
          <w:lang w:val="en-GB"/>
        </w:rPr>
        <w:t xml:space="preserve">– </w:t>
      </w:r>
      <w:r w:rsidR="0095389D">
        <w:rPr>
          <w:bCs/>
          <w:i/>
          <w:lang w:val="en-GB"/>
        </w:rPr>
        <w:t>CNC representative (</w:t>
      </w:r>
      <w:proofErr w:type="spellStart"/>
      <w:r w:rsidR="0095389D">
        <w:rPr>
          <w:bCs/>
          <w:i/>
          <w:lang w:val="en-GB"/>
        </w:rPr>
        <w:t>tbd</w:t>
      </w:r>
      <w:proofErr w:type="spellEnd"/>
      <w:r w:rsidR="0095389D">
        <w:rPr>
          <w:bCs/>
          <w:i/>
          <w:lang w:val="en-GB"/>
        </w:rPr>
        <w:t>)</w:t>
      </w:r>
    </w:p>
    <w:p w:rsidR="00EC4827" w:rsidRPr="00EC4827" w:rsidRDefault="00EC4827" w:rsidP="00EC4827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 xml:space="preserve">Moderated by </w:t>
      </w:r>
      <w:r w:rsidR="009B4743">
        <w:rPr>
          <w:rFonts w:cstheme="minorHAnsi"/>
          <w:i/>
          <w:lang w:val="en-GB"/>
        </w:rPr>
        <w:t>Ivan Shchadranok</w:t>
      </w:r>
      <w:r>
        <w:rPr>
          <w:rFonts w:cstheme="minorHAnsi"/>
          <w:i/>
          <w:lang w:val="en-GB"/>
        </w:rPr>
        <w:t>, CoM East Country expert</w:t>
      </w:r>
    </w:p>
    <w:p w:rsidR="00C60DF8" w:rsidRPr="009B4743" w:rsidRDefault="00C60DF8" w:rsidP="009B4743">
      <w:pPr>
        <w:spacing w:before="120" w:after="0" w:line="240" w:lineRule="auto"/>
        <w:ind w:left="1410" w:right="28" w:hanging="1410"/>
        <w:jc w:val="both"/>
        <w:rPr>
          <w:rFonts w:cstheme="minorHAnsi"/>
          <w:i/>
          <w:lang w:val="en-GB"/>
        </w:rPr>
      </w:pPr>
      <w:r>
        <w:rPr>
          <w:lang w:val="en-US"/>
        </w:rPr>
        <w:t>1</w:t>
      </w:r>
      <w:r w:rsidR="00847385">
        <w:rPr>
          <w:lang w:val="en-US"/>
        </w:rPr>
        <w:t>5</w:t>
      </w:r>
      <w:r>
        <w:rPr>
          <w:lang w:val="en-US"/>
        </w:rPr>
        <w:t>:</w:t>
      </w:r>
      <w:r w:rsidR="00904946">
        <w:rPr>
          <w:lang w:val="en-US"/>
        </w:rPr>
        <w:t>0</w:t>
      </w:r>
      <w:r>
        <w:rPr>
          <w:lang w:val="en-US"/>
        </w:rPr>
        <w:t>0-17:</w:t>
      </w:r>
      <w:r w:rsidR="00847385">
        <w:rPr>
          <w:lang w:val="en-US"/>
        </w:rPr>
        <w:t>0</w:t>
      </w:r>
      <w:r>
        <w:rPr>
          <w:lang w:val="en-US"/>
        </w:rPr>
        <w:t xml:space="preserve">0 </w:t>
      </w:r>
      <w:r>
        <w:rPr>
          <w:lang w:val="en-US"/>
        </w:rPr>
        <w:tab/>
      </w:r>
      <w:r>
        <w:rPr>
          <w:rFonts w:cstheme="minorHAnsi"/>
          <w:b/>
          <w:bCs/>
          <w:color w:val="032A5A"/>
          <w:lang w:val="en-GB"/>
        </w:rPr>
        <w:t xml:space="preserve">Field Visit </w:t>
      </w:r>
      <w:r w:rsidR="009B4743" w:rsidRPr="009B4743">
        <w:rPr>
          <w:rFonts w:cstheme="minorHAnsi"/>
          <w:bCs/>
          <w:lang w:val="en-GB"/>
        </w:rPr>
        <w:t>(</w:t>
      </w:r>
      <w:proofErr w:type="spellStart"/>
      <w:proofErr w:type="gramStart"/>
      <w:r w:rsidR="009B4743" w:rsidRPr="009B4743">
        <w:rPr>
          <w:rFonts w:cstheme="minorHAnsi"/>
          <w:bCs/>
          <w:lang w:val="en-GB"/>
        </w:rPr>
        <w:t>tbd</w:t>
      </w:r>
      <w:proofErr w:type="spellEnd"/>
      <w:proofErr w:type="gramEnd"/>
      <w:r w:rsidR="009B4743" w:rsidRPr="009B4743">
        <w:rPr>
          <w:rFonts w:cstheme="minorHAnsi"/>
          <w:bCs/>
          <w:lang w:val="en-GB"/>
        </w:rPr>
        <w:t>)</w:t>
      </w:r>
    </w:p>
    <w:p w:rsidR="00C60DF8" w:rsidRDefault="00C60DF8" w:rsidP="00C60DF8">
      <w:pPr>
        <w:spacing w:before="120" w:after="0" w:line="240" w:lineRule="auto"/>
        <w:ind w:right="28"/>
        <w:jc w:val="both"/>
        <w:rPr>
          <w:rFonts w:cstheme="minorHAnsi"/>
          <w:lang w:val="en-GB"/>
        </w:rPr>
      </w:pPr>
      <w:r>
        <w:rPr>
          <w:lang w:val="en-US"/>
        </w:rPr>
        <w:t>17:</w:t>
      </w:r>
      <w:r w:rsidR="00847385">
        <w:rPr>
          <w:lang w:val="en-US"/>
        </w:rPr>
        <w:t>0</w:t>
      </w:r>
      <w:r>
        <w:rPr>
          <w:lang w:val="en-US"/>
        </w:rPr>
        <w:t>0-1</w:t>
      </w:r>
      <w:r w:rsidR="00847385">
        <w:rPr>
          <w:lang w:val="en-US"/>
        </w:rPr>
        <w:t>7</w:t>
      </w:r>
      <w:r>
        <w:rPr>
          <w:lang w:val="en-US"/>
        </w:rPr>
        <w:t>:</w:t>
      </w:r>
      <w:r w:rsidR="00847385">
        <w:rPr>
          <w:lang w:val="en-US"/>
        </w:rPr>
        <w:t>3</w:t>
      </w:r>
      <w:r>
        <w:rPr>
          <w:lang w:val="en-US"/>
        </w:rPr>
        <w:t xml:space="preserve">0 </w:t>
      </w:r>
      <w:r>
        <w:rPr>
          <w:lang w:val="en-US"/>
        </w:rPr>
        <w:tab/>
      </w:r>
      <w:proofErr w:type="gramStart"/>
      <w:r w:rsidRPr="00C362D8">
        <w:rPr>
          <w:rFonts w:cstheme="minorHAnsi"/>
          <w:b/>
          <w:bCs/>
          <w:color w:val="032A5A"/>
          <w:lang w:val="en-GB"/>
        </w:rPr>
        <w:t>Wrap</w:t>
      </w:r>
      <w:proofErr w:type="gramEnd"/>
      <w:r w:rsidRPr="00C362D8">
        <w:rPr>
          <w:rFonts w:cstheme="minorHAnsi"/>
          <w:b/>
          <w:bCs/>
          <w:color w:val="032A5A"/>
          <w:lang w:val="en-GB"/>
        </w:rPr>
        <w:t xml:space="preserve"> up and summary</w:t>
      </w:r>
      <w:r>
        <w:rPr>
          <w:rFonts w:cstheme="minorHAnsi"/>
          <w:b/>
          <w:bCs/>
          <w:color w:val="032A5A"/>
          <w:lang w:val="en-GB"/>
        </w:rPr>
        <w:t xml:space="preserve"> of Day 2</w:t>
      </w:r>
    </w:p>
    <w:p w:rsidR="00C60DF8" w:rsidRDefault="00C60DF8" w:rsidP="00C60DF8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en-GB"/>
        </w:rPr>
      </w:pPr>
      <w:r w:rsidRPr="00561FF3">
        <w:rPr>
          <w:rFonts w:cstheme="minorHAnsi"/>
          <w:i/>
          <w:lang w:val="en-GB"/>
        </w:rPr>
        <w:t xml:space="preserve">Tatiana Derevyankina, CoM East Communications </w:t>
      </w:r>
      <w:r>
        <w:rPr>
          <w:rFonts w:cstheme="minorHAnsi"/>
          <w:i/>
          <w:lang w:val="en-GB"/>
        </w:rPr>
        <w:t>M</w:t>
      </w:r>
      <w:r w:rsidRPr="00561FF3">
        <w:rPr>
          <w:rFonts w:cstheme="minorHAnsi"/>
          <w:i/>
          <w:lang w:val="en-GB"/>
        </w:rPr>
        <w:t>anager</w:t>
      </w:r>
    </w:p>
    <w:p w:rsidR="009B4743" w:rsidRDefault="009B4743" w:rsidP="00C60DF8">
      <w:pPr>
        <w:pStyle w:val="ae"/>
        <w:numPr>
          <w:ilvl w:val="0"/>
          <w:numId w:val="4"/>
        </w:numPr>
        <w:spacing w:after="0" w:line="240" w:lineRule="auto"/>
        <w:ind w:left="1701" w:right="28" w:hanging="142"/>
        <w:contextualSpacing w:val="0"/>
        <w:jc w:val="both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Christophe Frering, CoM East Team Leader</w:t>
      </w:r>
    </w:p>
    <w:p w:rsidR="00C60DF8" w:rsidRDefault="00C60DF8" w:rsidP="00CF5299">
      <w:pPr>
        <w:spacing w:before="120" w:after="0" w:line="240" w:lineRule="auto"/>
        <w:ind w:right="28"/>
        <w:jc w:val="both"/>
        <w:rPr>
          <w:rFonts w:cstheme="minorHAnsi"/>
          <w:i/>
          <w:lang w:val="en-GB"/>
        </w:rPr>
      </w:pPr>
    </w:p>
    <w:p w:rsidR="009A554C" w:rsidRDefault="009A554C" w:rsidP="00CF5299">
      <w:pPr>
        <w:spacing w:before="120" w:after="0" w:line="240" w:lineRule="auto"/>
        <w:ind w:right="28"/>
        <w:jc w:val="both"/>
        <w:rPr>
          <w:rFonts w:cstheme="minorHAnsi"/>
          <w:i/>
          <w:lang w:val="en-GB"/>
        </w:rPr>
      </w:pPr>
    </w:p>
    <w:p w:rsidR="009A554C" w:rsidRPr="00C60DF8" w:rsidRDefault="009A554C" w:rsidP="00CF5299">
      <w:pPr>
        <w:spacing w:before="120" w:after="0" w:line="240" w:lineRule="auto"/>
        <w:ind w:right="28"/>
        <w:jc w:val="both"/>
        <w:rPr>
          <w:rFonts w:cstheme="minorHAnsi"/>
          <w:i/>
          <w:lang w:val="en-GB"/>
        </w:rPr>
      </w:pPr>
    </w:p>
    <w:sectPr w:rsidR="009A554C" w:rsidRPr="00C60DF8" w:rsidSect="005E22EF">
      <w:headerReference w:type="default" r:id="rId12"/>
      <w:pgSz w:w="11906" w:h="16838"/>
      <w:pgMar w:top="851" w:right="992" w:bottom="1418" w:left="1247" w:header="198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07" w:rsidRDefault="00A86807" w:rsidP="003B71CB">
      <w:pPr>
        <w:spacing w:after="0" w:line="240" w:lineRule="auto"/>
      </w:pPr>
      <w:r>
        <w:separator/>
      </w:r>
    </w:p>
  </w:endnote>
  <w:endnote w:type="continuationSeparator" w:id="0">
    <w:p w:rsidR="00A86807" w:rsidRDefault="00A86807" w:rsidP="003B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07" w:rsidRDefault="00A86807" w:rsidP="003B71CB">
      <w:pPr>
        <w:spacing w:after="0" w:line="240" w:lineRule="auto"/>
      </w:pPr>
      <w:r>
        <w:separator/>
      </w:r>
    </w:p>
  </w:footnote>
  <w:footnote w:type="continuationSeparator" w:id="0">
    <w:p w:rsidR="00A86807" w:rsidRDefault="00A86807" w:rsidP="003B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59" w:rsidRDefault="005E22EF" w:rsidP="00D510BB">
    <w:pPr>
      <w:pStyle w:val="a3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DDA8CAD" wp14:editId="34538444">
          <wp:simplePos x="0" y="0"/>
          <wp:positionH relativeFrom="margin">
            <wp:posOffset>4808855</wp:posOffset>
          </wp:positionH>
          <wp:positionV relativeFrom="margin">
            <wp:posOffset>-1317625</wp:posOffset>
          </wp:positionV>
          <wp:extent cx="1637665" cy="885825"/>
          <wp:effectExtent l="0" t="0" r="635" b="9525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25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306001F" wp14:editId="183F4974">
          <wp:simplePos x="0" y="0"/>
          <wp:positionH relativeFrom="column">
            <wp:posOffset>-235584</wp:posOffset>
          </wp:positionH>
          <wp:positionV relativeFrom="paragraph">
            <wp:posOffset>-1100455</wp:posOffset>
          </wp:positionV>
          <wp:extent cx="868680" cy="834795"/>
          <wp:effectExtent l="0" t="0" r="7620" b="381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4Energy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10" cy="841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0.5pt;height:439.5pt" o:bullet="t">
        <v:imagedata r:id="rId1" o:title="big_petal_green"/>
      </v:shape>
    </w:pict>
  </w:numPicBullet>
  <w:abstractNum w:abstractNumId="0">
    <w:nsid w:val="0CE155E4"/>
    <w:multiLevelType w:val="hybridMultilevel"/>
    <w:tmpl w:val="8B1C18B8"/>
    <w:lvl w:ilvl="0" w:tplc="E3D4F26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A05445F"/>
    <w:multiLevelType w:val="hybridMultilevel"/>
    <w:tmpl w:val="DF8C9CAC"/>
    <w:lvl w:ilvl="0" w:tplc="F33A9B0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-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</w:abstractNum>
  <w:abstractNum w:abstractNumId="2">
    <w:nsid w:val="2D34674B"/>
    <w:multiLevelType w:val="hybridMultilevel"/>
    <w:tmpl w:val="C78E1E9A"/>
    <w:lvl w:ilvl="0" w:tplc="FB3839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02A1F"/>
    <w:multiLevelType w:val="hybridMultilevel"/>
    <w:tmpl w:val="CD6407B4"/>
    <w:lvl w:ilvl="0" w:tplc="FB383962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FB383962">
      <w:start w:val="1"/>
      <w:numFmt w:val="bullet"/>
      <w:lvlText w:val=""/>
      <w:lvlPicBulletId w:val="0"/>
      <w:lvlJc w:val="left"/>
      <w:pPr>
        <w:ind w:left="2496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6FD1197"/>
    <w:multiLevelType w:val="hybridMultilevel"/>
    <w:tmpl w:val="F356D980"/>
    <w:lvl w:ilvl="0" w:tplc="C970555E">
      <w:start w:val="1"/>
      <w:numFmt w:val="bullet"/>
      <w:lvlText w:val="-"/>
      <w:lvlJc w:val="left"/>
      <w:pPr>
        <w:ind w:left="1776" w:hanging="360"/>
      </w:pPr>
      <w:rPr>
        <w:rFonts w:ascii="Calibri Light" w:hAnsi="Calibri Light" w:hint="default"/>
      </w:rPr>
    </w:lvl>
    <w:lvl w:ilvl="1" w:tplc="08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3954C4D"/>
    <w:multiLevelType w:val="hybridMultilevel"/>
    <w:tmpl w:val="C0446406"/>
    <w:lvl w:ilvl="0" w:tplc="E3D4F2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D2B44"/>
    <w:multiLevelType w:val="hybridMultilevel"/>
    <w:tmpl w:val="F4120F7E"/>
    <w:lvl w:ilvl="0" w:tplc="680039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D6BEC"/>
    <w:multiLevelType w:val="hybridMultilevel"/>
    <w:tmpl w:val="0590D5B2"/>
    <w:lvl w:ilvl="0" w:tplc="0809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8">
    <w:nsid w:val="586A3472"/>
    <w:multiLevelType w:val="hybridMultilevel"/>
    <w:tmpl w:val="59E04002"/>
    <w:lvl w:ilvl="0" w:tplc="FB3839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27410"/>
    <w:multiLevelType w:val="hybridMultilevel"/>
    <w:tmpl w:val="9B66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A7FA7"/>
    <w:multiLevelType w:val="hybridMultilevel"/>
    <w:tmpl w:val="E1283A4C"/>
    <w:lvl w:ilvl="0" w:tplc="E3D4F2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22C93"/>
    <w:multiLevelType w:val="hybridMultilevel"/>
    <w:tmpl w:val="136C630C"/>
    <w:lvl w:ilvl="0" w:tplc="E3D4F2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DE"/>
    <w:rsid w:val="00015B6E"/>
    <w:rsid w:val="00057F85"/>
    <w:rsid w:val="0007249D"/>
    <w:rsid w:val="000A7A59"/>
    <w:rsid w:val="000D7407"/>
    <w:rsid w:val="000F4174"/>
    <w:rsid w:val="001137E4"/>
    <w:rsid w:val="00125EEC"/>
    <w:rsid w:val="00130FCE"/>
    <w:rsid w:val="001406AB"/>
    <w:rsid w:val="001567AF"/>
    <w:rsid w:val="0016232A"/>
    <w:rsid w:val="00171A20"/>
    <w:rsid w:val="00173010"/>
    <w:rsid w:val="001762BF"/>
    <w:rsid w:val="001C2FA6"/>
    <w:rsid w:val="002343DE"/>
    <w:rsid w:val="0027660F"/>
    <w:rsid w:val="002C2312"/>
    <w:rsid w:val="003901D3"/>
    <w:rsid w:val="003B71CB"/>
    <w:rsid w:val="003E5E5F"/>
    <w:rsid w:val="00435A03"/>
    <w:rsid w:val="004550CB"/>
    <w:rsid w:val="00491C9C"/>
    <w:rsid w:val="004E150D"/>
    <w:rsid w:val="004E6C66"/>
    <w:rsid w:val="0054301C"/>
    <w:rsid w:val="00561FF3"/>
    <w:rsid w:val="00565453"/>
    <w:rsid w:val="00571259"/>
    <w:rsid w:val="005A08DD"/>
    <w:rsid w:val="005E22EF"/>
    <w:rsid w:val="006228EB"/>
    <w:rsid w:val="006247B6"/>
    <w:rsid w:val="00671AB9"/>
    <w:rsid w:val="006A7825"/>
    <w:rsid w:val="006B06C3"/>
    <w:rsid w:val="006B2FC6"/>
    <w:rsid w:val="006E44F1"/>
    <w:rsid w:val="006F7A6E"/>
    <w:rsid w:val="00724B1B"/>
    <w:rsid w:val="00733711"/>
    <w:rsid w:val="00784B16"/>
    <w:rsid w:val="007D1B19"/>
    <w:rsid w:val="007F74EB"/>
    <w:rsid w:val="00802FF2"/>
    <w:rsid w:val="00847385"/>
    <w:rsid w:val="008524AF"/>
    <w:rsid w:val="00854252"/>
    <w:rsid w:val="00854669"/>
    <w:rsid w:val="00872424"/>
    <w:rsid w:val="00904946"/>
    <w:rsid w:val="0093696C"/>
    <w:rsid w:val="009505EC"/>
    <w:rsid w:val="0095389D"/>
    <w:rsid w:val="009743DE"/>
    <w:rsid w:val="009A09DC"/>
    <w:rsid w:val="009A554C"/>
    <w:rsid w:val="009B4743"/>
    <w:rsid w:val="009B51F8"/>
    <w:rsid w:val="009E0961"/>
    <w:rsid w:val="009E6F40"/>
    <w:rsid w:val="009F2AC9"/>
    <w:rsid w:val="00A86807"/>
    <w:rsid w:val="00A9503F"/>
    <w:rsid w:val="00AB30BC"/>
    <w:rsid w:val="00AC72DE"/>
    <w:rsid w:val="00B0799F"/>
    <w:rsid w:val="00B36F10"/>
    <w:rsid w:val="00B77D09"/>
    <w:rsid w:val="00B95710"/>
    <w:rsid w:val="00BC699F"/>
    <w:rsid w:val="00BE38F6"/>
    <w:rsid w:val="00BF4B2C"/>
    <w:rsid w:val="00C2759A"/>
    <w:rsid w:val="00C30F92"/>
    <w:rsid w:val="00C31E98"/>
    <w:rsid w:val="00C3572A"/>
    <w:rsid w:val="00C362D8"/>
    <w:rsid w:val="00C60DF8"/>
    <w:rsid w:val="00CB2201"/>
    <w:rsid w:val="00CD08C9"/>
    <w:rsid w:val="00CD55E7"/>
    <w:rsid w:val="00CF5299"/>
    <w:rsid w:val="00D243E4"/>
    <w:rsid w:val="00D41148"/>
    <w:rsid w:val="00D510BB"/>
    <w:rsid w:val="00D72C80"/>
    <w:rsid w:val="00D8202F"/>
    <w:rsid w:val="00D82530"/>
    <w:rsid w:val="00D86CF9"/>
    <w:rsid w:val="00DA4708"/>
    <w:rsid w:val="00DE448B"/>
    <w:rsid w:val="00DE78D9"/>
    <w:rsid w:val="00E26893"/>
    <w:rsid w:val="00E315BE"/>
    <w:rsid w:val="00E55866"/>
    <w:rsid w:val="00E63A6E"/>
    <w:rsid w:val="00E674C4"/>
    <w:rsid w:val="00E8658A"/>
    <w:rsid w:val="00EC4827"/>
    <w:rsid w:val="00EE0852"/>
    <w:rsid w:val="00EE22EE"/>
    <w:rsid w:val="00EF0125"/>
    <w:rsid w:val="00F10970"/>
    <w:rsid w:val="00F5193D"/>
    <w:rsid w:val="00F747DA"/>
    <w:rsid w:val="00F964AB"/>
    <w:rsid w:val="00FB42A8"/>
    <w:rsid w:val="00F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CE20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1CB"/>
  </w:style>
  <w:style w:type="paragraph" w:styleId="a5">
    <w:name w:val="footer"/>
    <w:basedOn w:val="a"/>
    <w:link w:val="a6"/>
    <w:uiPriority w:val="99"/>
    <w:unhideWhenUsed/>
    <w:rsid w:val="003B7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1CB"/>
  </w:style>
  <w:style w:type="paragraph" w:styleId="a7">
    <w:name w:val="Balloon Text"/>
    <w:basedOn w:val="a"/>
    <w:link w:val="a8"/>
    <w:uiPriority w:val="99"/>
    <w:semiHidden/>
    <w:unhideWhenUsed/>
    <w:rsid w:val="00E3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5B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315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15B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15B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15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15BE"/>
    <w:rPr>
      <w:b/>
      <w:bCs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CD55E7"/>
    <w:pPr>
      <w:spacing w:after="200" w:line="276" w:lineRule="auto"/>
      <w:ind w:left="720"/>
      <w:contextualSpacing/>
    </w:pPr>
    <w:rPr>
      <w:lang w:val="ru-RU"/>
    </w:rPr>
  </w:style>
  <w:style w:type="character" w:styleId="af0">
    <w:name w:val="Hyperlink"/>
    <w:basedOn w:val="a0"/>
    <w:uiPriority w:val="99"/>
    <w:unhideWhenUsed/>
    <w:rsid w:val="00CD55E7"/>
    <w:rPr>
      <w:color w:val="0563C1" w:themeColor="hyperlink"/>
      <w:u w:val="single"/>
    </w:rPr>
  </w:style>
  <w:style w:type="character" w:customStyle="1" w:styleId="af">
    <w:name w:val="Абзац списка Знак"/>
    <w:basedOn w:val="a0"/>
    <w:link w:val="ae"/>
    <w:uiPriority w:val="34"/>
    <w:locked/>
    <w:rsid w:val="00872424"/>
    <w:rPr>
      <w:lang w:val="ru-RU"/>
    </w:rPr>
  </w:style>
  <w:style w:type="paragraph" w:customStyle="1" w:styleId="xmsonormal">
    <w:name w:val="x_msonormal"/>
    <w:basedOn w:val="a"/>
    <w:rsid w:val="0087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WPNormal">
    <w:name w:val="WP_Normal"/>
    <w:basedOn w:val="a"/>
    <w:uiPriority w:val="99"/>
    <w:rsid w:val="00872424"/>
    <w:pPr>
      <w:spacing w:after="0" w:line="240" w:lineRule="auto"/>
    </w:pPr>
    <w:rPr>
      <w:rFonts w:ascii="Monaco" w:eastAsia="Times New Roman" w:hAnsi="Monaco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E6C6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1CB"/>
  </w:style>
  <w:style w:type="paragraph" w:styleId="a5">
    <w:name w:val="footer"/>
    <w:basedOn w:val="a"/>
    <w:link w:val="a6"/>
    <w:uiPriority w:val="99"/>
    <w:unhideWhenUsed/>
    <w:rsid w:val="003B7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1CB"/>
  </w:style>
  <w:style w:type="paragraph" w:styleId="a7">
    <w:name w:val="Balloon Text"/>
    <w:basedOn w:val="a"/>
    <w:link w:val="a8"/>
    <w:uiPriority w:val="99"/>
    <w:semiHidden/>
    <w:unhideWhenUsed/>
    <w:rsid w:val="00E3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5B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315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15B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15B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15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15BE"/>
    <w:rPr>
      <w:b/>
      <w:bCs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CD55E7"/>
    <w:pPr>
      <w:spacing w:after="200" w:line="276" w:lineRule="auto"/>
      <w:ind w:left="720"/>
      <w:contextualSpacing/>
    </w:pPr>
    <w:rPr>
      <w:lang w:val="ru-RU"/>
    </w:rPr>
  </w:style>
  <w:style w:type="character" w:styleId="af0">
    <w:name w:val="Hyperlink"/>
    <w:basedOn w:val="a0"/>
    <w:uiPriority w:val="99"/>
    <w:unhideWhenUsed/>
    <w:rsid w:val="00CD55E7"/>
    <w:rPr>
      <w:color w:val="0563C1" w:themeColor="hyperlink"/>
      <w:u w:val="single"/>
    </w:rPr>
  </w:style>
  <w:style w:type="character" w:customStyle="1" w:styleId="af">
    <w:name w:val="Абзац списка Знак"/>
    <w:basedOn w:val="a0"/>
    <w:link w:val="ae"/>
    <w:uiPriority w:val="34"/>
    <w:locked/>
    <w:rsid w:val="00872424"/>
    <w:rPr>
      <w:lang w:val="ru-RU"/>
    </w:rPr>
  </w:style>
  <w:style w:type="paragraph" w:customStyle="1" w:styleId="xmsonormal">
    <w:name w:val="x_msonormal"/>
    <w:basedOn w:val="a"/>
    <w:rsid w:val="0087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WPNormal">
    <w:name w:val="WP_Normal"/>
    <w:basedOn w:val="a"/>
    <w:uiPriority w:val="99"/>
    <w:rsid w:val="00872424"/>
    <w:pPr>
      <w:spacing w:after="0" w:line="240" w:lineRule="auto"/>
    </w:pPr>
    <w:rPr>
      <w:rFonts w:ascii="Monaco" w:eastAsia="Times New Roman" w:hAnsi="Monaco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E6C6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2594D666198499454111212F55788" ma:contentTypeVersion="8" ma:contentTypeDescription="Crée un document." ma:contentTypeScope="" ma:versionID="e69736f80f000e8426035d0aa5b6e5f7">
  <xsd:schema xmlns:xsd="http://www.w3.org/2001/XMLSchema" xmlns:xs="http://www.w3.org/2001/XMLSchema" xmlns:p="http://schemas.microsoft.com/office/2006/metadata/properties" xmlns:ns3="d04d42f2-1332-4662-a15b-a22c2ed817c9" targetNamespace="http://schemas.microsoft.com/office/2006/metadata/properties" ma:root="true" ma:fieldsID="83296f2ce5c64660e8b358655b5b5a9a" ns3:_="">
    <xsd:import namespace="d04d42f2-1332-4662-a15b-a22c2ed81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d42f2-1332-4662-a15b-a22c2ed81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891E3-E27E-47D9-9DC9-218FEFD6E265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d04d42f2-1332-4662-a15b-a22c2ed817c9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FFC2BF-9CCC-4786-B947-CA506150B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B400D-432F-416B-9287-748D6694F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d42f2-1332-4662-a15b-a22c2ed81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319F90-4DE6-4766-A29B-8F38658E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Tatiana</cp:lastModifiedBy>
  <cp:revision>2</cp:revision>
  <cp:lastPrinted>2018-01-26T08:19:00Z</cp:lastPrinted>
  <dcterms:created xsi:type="dcterms:W3CDTF">2020-01-13T15:48:00Z</dcterms:created>
  <dcterms:modified xsi:type="dcterms:W3CDTF">2020-01-13T15:48:00Z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0x0101003E02594D666198499454111212F55788</vt:lpwstr>
  </property>
</Properties>
</file>