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37" w:rsidRPr="00E7274F" w:rsidRDefault="00D37537" w:rsidP="00D37537">
      <w:pPr>
        <w:pStyle w:val="NormalWeb"/>
        <w:tabs>
          <w:tab w:val="center" w:pos="4819"/>
          <w:tab w:val="left" w:pos="5925"/>
        </w:tabs>
        <w:spacing w:before="0" w:beforeAutospacing="0" w:after="0" w:afterAutospacing="0"/>
        <w:jc w:val="center"/>
        <w:rPr>
          <w:rFonts w:ascii="Calibri" w:hAnsi="Calibri" w:cs="HelveticaNeue-Bold"/>
          <w:b/>
          <w:bCs/>
          <w:color w:val="003874"/>
          <w:sz w:val="36"/>
          <w:szCs w:val="30"/>
          <w:lang w:val="ru-RU" w:eastAsia="fr-BE"/>
        </w:rPr>
      </w:pPr>
      <w:r w:rsidRPr="00E7274F">
        <w:rPr>
          <w:rFonts w:ascii="Calibri" w:hAnsi="Calibri" w:cs="HelveticaNeue-Bold"/>
          <w:b/>
          <w:bCs/>
          <w:color w:val="003874"/>
          <w:sz w:val="36"/>
          <w:szCs w:val="30"/>
          <w:lang w:val="ru-RU" w:eastAsia="fr-BE"/>
        </w:rPr>
        <w:t>ФОРМУЛЯР ПРИСОЕДИНЕНИЯ К СОГЛАШЕНИЮ МЭРОВ</w:t>
      </w:r>
    </w:p>
    <w:p w:rsidR="000467C3" w:rsidRPr="00E7274F" w:rsidRDefault="000467C3" w:rsidP="005B7C27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  <w:lang w:val="ru-RU"/>
        </w:rPr>
      </w:pPr>
    </w:p>
    <w:p w:rsidR="005B7C27" w:rsidRPr="00E7274F" w:rsidRDefault="00CD6526" w:rsidP="00E7274F">
      <w:pPr>
        <w:pStyle w:val="NormalWeb"/>
        <w:spacing w:before="0" w:beforeAutospacing="0" w:after="0" w:afterAutospacing="0" w:line="288" w:lineRule="auto"/>
        <w:ind w:left="284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73660</wp:posOffset>
            </wp:positionV>
            <wp:extent cx="361950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463" y="21293"/>
                <wp:lineTo x="20463" y="0"/>
                <wp:lineTo x="0" y="0"/>
              </wp:wrapPolygon>
            </wp:wrapThrough>
            <wp:docPr id="8" name="Image 2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783" w:rsidRPr="00E7274F">
        <w:rPr>
          <w:rFonts w:ascii="Arial" w:hAnsi="Arial" w:cs="Arial"/>
          <w:bCs/>
          <w:sz w:val="22"/>
          <w:szCs w:val="22"/>
          <w:lang w:val="ru-RU"/>
        </w:rPr>
        <w:t>Я</w:t>
      </w:r>
      <w:r w:rsidR="000467C3" w:rsidRPr="00E7274F">
        <w:rPr>
          <w:rFonts w:ascii="Arial" w:hAnsi="Arial" w:cs="Arial"/>
          <w:bCs/>
          <w:sz w:val="22"/>
          <w:szCs w:val="22"/>
          <w:lang w:val="ru-RU"/>
        </w:rPr>
        <w:t>,</w:t>
      </w:r>
      <w:r w:rsidR="00027C76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545344932"/>
          <w:placeholder>
            <w:docPart w:val="DefaultPlaceholder_1082065158"/>
          </w:placeholder>
        </w:sdtPr>
        <w:sdtEndPr>
          <w:rPr>
            <w:noProof/>
          </w:rPr>
        </w:sdtEndPr>
        <w:sdtContent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</w:t>
          </w:r>
          <w:r w:rsidR="00BF6802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Фамилия и и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мя мэра (или эквивалентного представителя)]</w:t>
          </w:r>
          <w:r w:rsidR="000467C3" w:rsidRPr="00E7274F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, 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[Мэр (или должность)]</w:t>
          </w:r>
          <w:r w:rsidR="00BD37E8" w:rsidRPr="00E7274F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[Название местного органа самоуправления]</w:t>
          </w:r>
          <w:r w:rsidR="00BD37E8" w:rsidRPr="00E7274F">
            <w:rPr>
              <w:rFonts w:ascii="Arial" w:hAnsi="Arial" w:cs="Arial"/>
              <w:bCs/>
              <w:noProof/>
              <w:sz w:val="22"/>
              <w:szCs w:val="22"/>
              <w:lang w:val="ru-RU"/>
            </w:rPr>
            <w:t>,</w:t>
          </w:r>
        </w:sdtContent>
      </w:sdt>
      <w:r w:rsidR="00BD37E8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12783" w:rsidRPr="00E7274F">
        <w:rPr>
          <w:rFonts w:ascii="Arial" w:hAnsi="Arial" w:cs="Arial"/>
          <w:bCs/>
          <w:sz w:val="22"/>
          <w:szCs w:val="22"/>
          <w:lang w:val="ru-RU"/>
        </w:rPr>
        <w:t xml:space="preserve">уполномочен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1620180614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</w:t>
          </w:r>
          <w:r w:rsidR="00027C76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Городским Советом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 xml:space="preserve"> (или эквивалентным органом)]</w:t>
          </w:r>
          <w:r w:rsidR="00386E09" w:rsidRPr="00E7274F">
            <w:rPr>
              <w:rFonts w:ascii="Arial" w:hAnsi="Arial" w:cs="Arial"/>
              <w:bCs/>
              <w:sz w:val="22"/>
              <w:szCs w:val="22"/>
              <w:lang w:val="ru-RU"/>
            </w:rPr>
            <w:t xml:space="preserve"> </w:t>
          </w:r>
          <w:r w:rsidR="00BD37E8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[Дата]</w:t>
          </w:r>
        </w:sdtContent>
      </w:sdt>
      <w:r w:rsidR="00D2365E" w:rsidRPr="00FE5537">
        <w:rPr>
          <w:lang w:val="ru-RU"/>
        </w:rPr>
        <w:t xml:space="preserve"> </w:t>
      </w:r>
      <w:r w:rsidR="005A2A1A" w:rsidRPr="00E7274F">
        <w:rPr>
          <w:rFonts w:ascii="Arial" w:hAnsi="Arial" w:cs="Arial"/>
          <w:bCs/>
          <w:sz w:val="22"/>
          <w:szCs w:val="22"/>
          <w:lang w:val="ru-RU"/>
        </w:rPr>
        <w:t xml:space="preserve">подписать </w:t>
      </w:r>
      <w:r w:rsidR="005F6168" w:rsidRPr="00E7274F">
        <w:rPr>
          <w:rFonts w:ascii="Arial" w:hAnsi="Arial" w:cs="Arial"/>
          <w:b/>
          <w:bCs/>
          <w:sz w:val="22"/>
          <w:szCs w:val="22"/>
          <w:lang w:val="ru-RU"/>
        </w:rPr>
        <w:t xml:space="preserve">Соглашение Мэров </w:t>
      </w:r>
      <w:r w:rsidR="00910B40" w:rsidRPr="00E7274F">
        <w:rPr>
          <w:rFonts w:ascii="Arial" w:hAnsi="Arial" w:cs="Arial"/>
          <w:b/>
          <w:bCs/>
          <w:sz w:val="22"/>
          <w:szCs w:val="22"/>
          <w:lang w:val="ru-RU"/>
        </w:rPr>
        <w:t>по Климату и Энергии</w:t>
      </w:r>
      <w:r w:rsidR="000467C3" w:rsidRPr="00E7274F">
        <w:rPr>
          <w:rFonts w:ascii="Arial" w:hAnsi="Arial" w:cs="Arial"/>
          <w:bCs/>
          <w:sz w:val="22"/>
          <w:szCs w:val="22"/>
          <w:lang w:val="ru-RU"/>
        </w:rPr>
        <w:t xml:space="preserve">, 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>полностью осознавая обязательства, изложенные в официальном</w:t>
      </w:r>
      <w:r w:rsidR="00E7274F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hyperlink r:id="rId9" w:history="1">
        <w:r w:rsidR="0093562E" w:rsidRPr="00E57969">
          <w:rPr>
            <w:rStyle w:val="Hyperlink"/>
            <w:rFonts w:ascii="Arial" w:hAnsi="Arial" w:cs="Arial"/>
            <w:bCs/>
            <w:color w:val="0070C0"/>
            <w:sz w:val="22"/>
            <w:szCs w:val="22"/>
            <w:lang w:val="ru-RU"/>
          </w:rPr>
          <w:t>Документе Соглашения</w:t>
        </w:r>
      </w:hyperlink>
      <w:r w:rsidR="00C75677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>и подытоженн</w:t>
      </w:r>
      <w:r w:rsidR="00392951" w:rsidRPr="00E7274F">
        <w:rPr>
          <w:rFonts w:ascii="Arial" w:hAnsi="Arial" w:cs="Arial"/>
          <w:bCs/>
          <w:sz w:val="22"/>
          <w:szCs w:val="22"/>
          <w:lang w:val="ru-RU"/>
        </w:rPr>
        <w:t>ые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 xml:space="preserve"> ниже</w:t>
      </w:r>
      <w:r w:rsidR="00551CC5" w:rsidRPr="00E7274F">
        <w:rPr>
          <w:rFonts w:ascii="Arial" w:hAnsi="Arial" w:cs="Arial"/>
          <w:bCs/>
          <w:sz w:val="22"/>
          <w:szCs w:val="22"/>
          <w:lang w:val="ru-RU"/>
        </w:rPr>
        <w:t xml:space="preserve">. </w:t>
      </w:r>
    </w:p>
    <w:p w:rsidR="00BD37E8" w:rsidRPr="00E7274F" w:rsidRDefault="00BD37E8" w:rsidP="00E7274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B4762F" w:rsidRPr="00E7274F" w:rsidRDefault="00662CDA" w:rsidP="00E7274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E7274F">
        <w:rPr>
          <w:rFonts w:ascii="Arial" w:hAnsi="Arial" w:cs="Arial"/>
          <w:bCs/>
          <w:sz w:val="22"/>
          <w:szCs w:val="22"/>
          <w:lang w:val="ru-RU"/>
        </w:rPr>
        <w:t xml:space="preserve">Соответственно, </w:t>
      </w:r>
      <w:sdt>
        <w:sdtPr>
          <w:rPr>
            <w:rFonts w:ascii="Arial" w:hAnsi="Arial" w:cs="Arial"/>
            <w:bCs/>
            <w:sz w:val="22"/>
            <w:szCs w:val="22"/>
            <w:lang w:val="ru-RU"/>
          </w:rPr>
          <w:id w:val="-992332067"/>
          <w:placeholder>
            <w:docPart w:val="DefaultPlaceholder_1082065158"/>
          </w:placeholder>
        </w:sdtPr>
        <w:sdtEndPr>
          <w:rPr>
            <w:b/>
            <w:noProof/>
            <w:color w:val="76923C"/>
            <w:highlight w:val="lightGray"/>
            <w:u w:val="single"/>
          </w:rPr>
        </w:sdtEndPr>
        <w:sdtContent>
          <w:r w:rsidR="00E7274F" w:rsidRPr="00E7274F">
            <w:rPr>
              <w:rFonts w:ascii="Arial" w:hAnsi="Arial" w:cs="Arial"/>
              <w:b/>
              <w:bCs/>
              <w:noProof/>
              <w:color w:val="76923C"/>
              <w:sz w:val="22"/>
              <w:szCs w:val="22"/>
              <w:highlight w:val="lightGray"/>
              <w:u w:val="single"/>
              <w:lang w:val="ru-RU"/>
            </w:rPr>
            <w:t>[Название местного органа самоуправления]</w:t>
          </w:r>
        </w:sdtContent>
      </w:sdt>
      <w:r w:rsidR="007C1CB8" w:rsidRPr="00E7274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3562E" w:rsidRPr="00E7274F">
        <w:rPr>
          <w:rFonts w:ascii="Arial" w:hAnsi="Arial" w:cs="Arial"/>
          <w:bCs/>
          <w:sz w:val="22"/>
          <w:szCs w:val="22"/>
          <w:lang w:val="ru-RU"/>
        </w:rPr>
        <w:t>обязуется</w:t>
      </w:r>
      <w:r w:rsidR="00B4762F" w:rsidRPr="00E7274F">
        <w:rPr>
          <w:rFonts w:ascii="Arial" w:hAnsi="Arial" w:cs="Arial"/>
          <w:bCs/>
          <w:sz w:val="22"/>
          <w:szCs w:val="22"/>
          <w:lang w:val="ru-RU"/>
        </w:rPr>
        <w:t>:</w:t>
      </w:r>
      <w:r w:rsidR="00B4762F" w:rsidRPr="00E7274F" w:rsidDel="007E231D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5B7C27" w:rsidRPr="00E7274F" w:rsidRDefault="005B7C27" w:rsidP="00E7274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551CC5" w:rsidRPr="00E7274F" w:rsidRDefault="00814E26" w:rsidP="00E7274F">
      <w:pPr>
        <w:pStyle w:val="ListParagraph"/>
        <w:spacing w:after="0" w:line="288" w:lineRule="auto"/>
        <w:ind w:left="993" w:hanging="567"/>
        <w:rPr>
          <w:rFonts w:ascii="Arial" w:hAnsi="Arial" w:cs="Arial"/>
          <w:szCs w:val="22"/>
          <w:lang w:val="ru-RU"/>
        </w:rPr>
      </w:pPr>
      <w:r w:rsidRPr="00E7274F">
        <w:rPr>
          <w:rFonts w:ascii="Arial" w:hAnsi="Arial" w:cs="Arial"/>
          <w:szCs w:val="22"/>
          <w:lang w:val="ru-RU"/>
        </w:rPr>
        <w:t xml:space="preserve">Сократить выбросы </w:t>
      </w:r>
      <w:r w:rsidR="00DF7304" w:rsidRPr="00E7274F">
        <w:rPr>
          <w:rFonts w:ascii="Arial" w:hAnsi="Arial" w:cs="Arial"/>
          <w:szCs w:val="22"/>
          <w:lang w:val="ru-RU"/>
        </w:rPr>
        <w:t>CO</w:t>
      </w:r>
      <w:r w:rsidR="00DF7304" w:rsidRPr="00E7274F">
        <w:rPr>
          <w:rFonts w:ascii="Arial" w:hAnsi="Arial" w:cs="Arial"/>
          <w:szCs w:val="22"/>
          <w:vertAlign w:val="subscript"/>
          <w:lang w:val="ru-RU"/>
        </w:rPr>
        <w:t>2</w:t>
      </w:r>
      <w:r w:rsidR="00DF7304" w:rsidRPr="00E7274F">
        <w:rPr>
          <w:rFonts w:ascii="Arial" w:hAnsi="Arial" w:cs="Arial"/>
          <w:szCs w:val="22"/>
          <w:lang w:val="ru-RU"/>
        </w:rPr>
        <w:t xml:space="preserve"> (</w:t>
      </w:r>
      <w:r w:rsidRPr="00E7274F">
        <w:rPr>
          <w:rFonts w:ascii="Arial" w:hAnsi="Arial" w:cs="Arial"/>
          <w:szCs w:val="22"/>
          <w:lang w:val="ru-RU"/>
        </w:rPr>
        <w:t>и, возможно, других парниковых газов</w:t>
      </w:r>
      <w:r w:rsidR="00DF7304" w:rsidRPr="00E7274F">
        <w:rPr>
          <w:rFonts w:ascii="Arial" w:hAnsi="Arial" w:cs="Arial"/>
          <w:szCs w:val="22"/>
          <w:lang w:val="ru-RU"/>
        </w:rPr>
        <w:t>)</w:t>
      </w:r>
      <w:r w:rsidR="00B45EFE" w:rsidRPr="00E7274F">
        <w:rPr>
          <w:rFonts w:ascii="Arial" w:hAnsi="Arial" w:cs="Arial"/>
          <w:szCs w:val="22"/>
          <w:lang w:val="ru-RU"/>
        </w:rPr>
        <w:t xml:space="preserve"> на своей территори</w:t>
      </w:r>
      <w:r w:rsidR="007C1CB8" w:rsidRPr="00E7274F">
        <w:rPr>
          <w:rFonts w:ascii="Arial" w:hAnsi="Arial" w:cs="Arial"/>
          <w:szCs w:val="22"/>
          <w:lang w:val="ru-RU"/>
        </w:rPr>
        <w:t>и</w:t>
      </w:r>
      <w:r w:rsidR="00B45EFE" w:rsidRPr="00E7274F">
        <w:rPr>
          <w:rFonts w:ascii="Arial" w:hAnsi="Arial" w:cs="Arial"/>
          <w:szCs w:val="22"/>
          <w:lang w:val="ru-RU"/>
        </w:rPr>
        <w:t xml:space="preserve">, по крайней мере, на </w:t>
      </w:r>
      <w:r w:rsidR="002462AD" w:rsidRPr="00E7274F">
        <w:rPr>
          <w:rFonts w:ascii="Arial" w:hAnsi="Arial" w:cs="Arial"/>
          <w:szCs w:val="22"/>
          <w:lang w:val="ru-RU"/>
        </w:rPr>
        <w:t>3</w:t>
      </w:r>
      <w:r w:rsidR="003F5EAB" w:rsidRPr="00E7274F">
        <w:rPr>
          <w:rFonts w:ascii="Arial" w:hAnsi="Arial" w:cs="Arial"/>
          <w:szCs w:val="22"/>
          <w:lang w:val="ru-RU"/>
        </w:rPr>
        <w:t>0%</w:t>
      </w:r>
      <w:r w:rsidR="00551CC5" w:rsidRPr="00E7274F">
        <w:rPr>
          <w:rFonts w:ascii="Arial" w:hAnsi="Arial" w:cs="Arial"/>
          <w:szCs w:val="22"/>
          <w:lang w:val="ru-RU"/>
        </w:rPr>
        <w:t xml:space="preserve"> </w:t>
      </w:r>
      <w:r w:rsidR="00B45EFE" w:rsidRPr="00E7274F">
        <w:rPr>
          <w:rFonts w:ascii="Arial" w:hAnsi="Arial" w:cs="Arial"/>
          <w:szCs w:val="22"/>
          <w:lang w:val="ru-RU"/>
        </w:rPr>
        <w:t>до</w:t>
      </w:r>
      <w:r w:rsidR="00551CC5" w:rsidRPr="00E7274F">
        <w:rPr>
          <w:rFonts w:ascii="Arial" w:hAnsi="Arial" w:cs="Arial"/>
          <w:szCs w:val="22"/>
          <w:lang w:val="ru-RU"/>
        </w:rPr>
        <w:t xml:space="preserve"> 2030</w:t>
      </w:r>
      <w:r w:rsidR="00B45EFE" w:rsidRPr="00E7274F">
        <w:rPr>
          <w:rFonts w:ascii="Arial" w:hAnsi="Arial" w:cs="Arial"/>
          <w:szCs w:val="22"/>
          <w:lang w:val="ru-RU"/>
        </w:rPr>
        <w:t xml:space="preserve"> года</w:t>
      </w:r>
      <w:r w:rsidR="000F51D1" w:rsidRPr="00E7274F">
        <w:rPr>
          <w:rFonts w:ascii="Arial" w:hAnsi="Arial" w:cs="Arial"/>
          <w:szCs w:val="22"/>
          <w:lang w:val="ru-RU"/>
        </w:rPr>
        <w:t>,</w:t>
      </w:r>
      <w:r w:rsidR="00147616" w:rsidRPr="00E7274F">
        <w:rPr>
          <w:rFonts w:ascii="Arial" w:hAnsi="Arial" w:cs="Arial"/>
          <w:szCs w:val="22"/>
          <w:lang w:val="ru-RU"/>
        </w:rPr>
        <w:t xml:space="preserve"> </w:t>
      </w:r>
      <w:r w:rsidR="00B45EFE" w:rsidRPr="00E7274F">
        <w:rPr>
          <w:rFonts w:ascii="Arial" w:hAnsi="Arial" w:cs="Arial"/>
          <w:szCs w:val="22"/>
          <w:lang w:val="ru-RU"/>
        </w:rPr>
        <w:t xml:space="preserve">а именно благодаря </w:t>
      </w:r>
      <w:r w:rsidR="00DC5091" w:rsidRPr="00E7274F">
        <w:rPr>
          <w:rFonts w:ascii="Arial" w:hAnsi="Arial" w:cs="Arial"/>
          <w:szCs w:val="22"/>
          <w:lang w:val="ru-RU"/>
        </w:rPr>
        <w:t>повышению</w:t>
      </w:r>
      <w:r w:rsidR="00B45EFE" w:rsidRPr="00E7274F">
        <w:rPr>
          <w:rFonts w:ascii="Arial" w:hAnsi="Arial" w:cs="Arial"/>
          <w:szCs w:val="22"/>
          <w:lang w:val="ru-RU"/>
        </w:rPr>
        <w:t xml:space="preserve"> энергоэффективности и </w:t>
      </w:r>
      <w:r w:rsidR="00C335F4" w:rsidRPr="00E7274F">
        <w:rPr>
          <w:rFonts w:ascii="Arial" w:hAnsi="Arial" w:cs="Arial"/>
          <w:szCs w:val="22"/>
          <w:lang w:val="ru-RU"/>
        </w:rPr>
        <w:t xml:space="preserve">росту </w:t>
      </w:r>
      <w:r w:rsidR="00B45EFE" w:rsidRPr="00E7274F">
        <w:rPr>
          <w:rFonts w:ascii="Arial" w:hAnsi="Arial" w:cs="Arial"/>
          <w:szCs w:val="22"/>
          <w:lang w:val="ru-RU"/>
        </w:rPr>
        <w:t>использования возобновляемых источников энергии</w:t>
      </w:r>
      <w:r w:rsidR="00551CC5" w:rsidRPr="00E7274F">
        <w:rPr>
          <w:rFonts w:ascii="Arial" w:hAnsi="Arial" w:cs="Arial"/>
          <w:szCs w:val="22"/>
          <w:lang w:val="ru-RU"/>
        </w:rPr>
        <w:t>;</w:t>
      </w:r>
    </w:p>
    <w:p w:rsidR="00551CC5" w:rsidRPr="00E7274F" w:rsidRDefault="00B45EFE" w:rsidP="00E7274F">
      <w:pPr>
        <w:pStyle w:val="ListParagraph"/>
        <w:spacing w:after="0" w:line="288" w:lineRule="auto"/>
        <w:ind w:left="993" w:hanging="567"/>
        <w:rPr>
          <w:rFonts w:ascii="Arial" w:hAnsi="Arial" w:cs="Arial"/>
          <w:szCs w:val="22"/>
          <w:lang w:val="ru-RU"/>
        </w:rPr>
      </w:pPr>
      <w:r w:rsidRPr="00E7274F">
        <w:rPr>
          <w:rFonts w:ascii="Arial" w:hAnsi="Arial" w:cs="Arial"/>
          <w:szCs w:val="22"/>
          <w:lang w:val="ru-RU"/>
        </w:rPr>
        <w:t xml:space="preserve">Повысить </w:t>
      </w:r>
      <w:r w:rsidR="00E14FE3" w:rsidRPr="00E7274F">
        <w:rPr>
          <w:rFonts w:ascii="Arial" w:hAnsi="Arial" w:cs="Arial"/>
          <w:szCs w:val="22"/>
          <w:lang w:val="ru-RU"/>
        </w:rPr>
        <w:t xml:space="preserve">устойчивость </w:t>
      </w:r>
      <w:r w:rsidRPr="00E7274F">
        <w:rPr>
          <w:rFonts w:ascii="Arial" w:hAnsi="Arial" w:cs="Arial"/>
          <w:szCs w:val="22"/>
          <w:lang w:val="ru-RU"/>
        </w:rPr>
        <w:t xml:space="preserve">к </w:t>
      </w:r>
      <w:r w:rsidR="009057DA" w:rsidRPr="00E7274F">
        <w:rPr>
          <w:rFonts w:ascii="Arial" w:hAnsi="Arial" w:cs="Arial"/>
          <w:szCs w:val="22"/>
          <w:lang w:val="ru-RU"/>
        </w:rPr>
        <w:t>изменению</w:t>
      </w:r>
      <w:r w:rsidR="002462AD" w:rsidRPr="00E7274F">
        <w:rPr>
          <w:rFonts w:ascii="Arial" w:hAnsi="Arial" w:cs="Arial"/>
          <w:szCs w:val="22"/>
          <w:lang w:val="ru-RU"/>
        </w:rPr>
        <w:t xml:space="preserve"> климата</w:t>
      </w:r>
      <w:r w:rsidR="00E14FE3" w:rsidRPr="00E7274F">
        <w:rPr>
          <w:rFonts w:ascii="Arial" w:hAnsi="Arial" w:cs="Arial"/>
          <w:szCs w:val="22"/>
          <w:lang w:val="ru-RU"/>
        </w:rPr>
        <w:t xml:space="preserve"> путем адаптации</w:t>
      </w:r>
      <w:r w:rsidR="00795D2E" w:rsidRPr="00E7274F">
        <w:rPr>
          <w:rFonts w:ascii="Arial" w:hAnsi="Arial" w:cs="Arial"/>
          <w:szCs w:val="22"/>
          <w:lang w:val="ru-RU"/>
        </w:rPr>
        <w:t>.</w:t>
      </w:r>
    </w:p>
    <w:p w:rsidR="005B7C27" w:rsidRPr="00E7274F" w:rsidRDefault="005B7C27" w:rsidP="00E7274F">
      <w:pPr>
        <w:pStyle w:val="ListParagraph"/>
        <w:numPr>
          <w:ilvl w:val="0"/>
          <w:numId w:val="0"/>
        </w:numPr>
        <w:spacing w:after="0" w:line="288" w:lineRule="auto"/>
        <w:rPr>
          <w:rFonts w:ascii="Arial" w:hAnsi="Arial" w:cs="Arial"/>
          <w:szCs w:val="22"/>
          <w:lang w:val="ru-RU"/>
        </w:rPr>
      </w:pPr>
    </w:p>
    <w:p w:rsidR="00643964" w:rsidRPr="00E7274F" w:rsidRDefault="00B45EFE" w:rsidP="00E7274F">
      <w:pPr>
        <w:spacing w:after="0" w:line="288" w:lineRule="auto"/>
        <w:jc w:val="both"/>
        <w:rPr>
          <w:rFonts w:ascii="Arial" w:hAnsi="Arial" w:cs="Arial"/>
          <w:lang w:val="ru-RU"/>
        </w:rPr>
      </w:pPr>
      <w:r w:rsidRPr="00E7274F">
        <w:rPr>
          <w:rFonts w:ascii="Arial" w:hAnsi="Arial" w:cs="Arial"/>
          <w:lang w:val="ru-RU"/>
        </w:rPr>
        <w:t xml:space="preserve">С целью </w:t>
      </w:r>
      <w:r w:rsidR="007C1CB8" w:rsidRPr="00E7274F">
        <w:rPr>
          <w:rFonts w:ascii="Arial" w:hAnsi="Arial" w:cs="Arial"/>
          <w:lang w:val="ru-RU"/>
        </w:rPr>
        <w:t>выполнения данных</w:t>
      </w:r>
      <w:r w:rsidRPr="00E7274F">
        <w:rPr>
          <w:rFonts w:ascii="Arial" w:hAnsi="Arial" w:cs="Arial"/>
          <w:lang w:val="ru-RU"/>
        </w:rPr>
        <w:t xml:space="preserve"> обязательств</w:t>
      </w:r>
      <w:r w:rsidR="00643964" w:rsidRPr="00E7274F">
        <w:rPr>
          <w:rFonts w:ascii="Arial" w:hAnsi="Arial" w:cs="Arial"/>
          <w:lang w:val="ru-RU"/>
        </w:rPr>
        <w:t xml:space="preserve">, </w:t>
      </w:r>
      <w:sdt>
        <w:sdtPr>
          <w:rPr>
            <w:rFonts w:ascii="Arial" w:hAnsi="Arial" w:cs="Arial"/>
            <w:lang w:val="ru-RU"/>
          </w:rPr>
          <w:id w:val="-1232846579"/>
          <w:placeholder>
            <w:docPart w:val="DefaultPlaceholder_1082065158"/>
          </w:placeholder>
        </w:sdtPr>
        <w:sdtEndPr>
          <w:rPr>
            <w:b/>
            <w:bCs/>
            <w:noProof/>
            <w:color w:val="76923C"/>
            <w:highlight w:val="lightGray"/>
            <w:u w:val="single"/>
          </w:rPr>
        </w:sdtEndPr>
        <w:sdtContent>
          <w:r w:rsidR="00E7274F" w:rsidRPr="00E7274F">
            <w:rPr>
              <w:rFonts w:ascii="Arial" w:hAnsi="Arial" w:cs="Arial"/>
              <w:b/>
              <w:bCs/>
              <w:noProof/>
              <w:color w:val="76923C"/>
              <w:highlight w:val="lightGray"/>
              <w:u w:val="single"/>
              <w:lang w:val="ru-RU"/>
            </w:rPr>
            <w:t>[Название местного органа самоуправления]</w:t>
          </w:r>
        </w:sdtContent>
      </w:sdt>
      <w:r w:rsidR="00E7274F" w:rsidRPr="00E7274F">
        <w:rPr>
          <w:rFonts w:ascii="Arial" w:hAnsi="Arial" w:cs="Arial"/>
          <w:bCs/>
          <w:lang w:val="ru-RU"/>
        </w:rPr>
        <w:t xml:space="preserve"> </w:t>
      </w:r>
      <w:r w:rsidR="006A7B50" w:rsidRPr="00E7274F">
        <w:rPr>
          <w:rFonts w:ascii="Arial" w:hAnsi="Arial" w:cs="Arial"/>
          <w:lang w:val="ru-RU"/>
        </w:rPr>
        <w:t>обязуется применять следующий пошаговый подход</w:t>
      </w:r>
      <w:r w:rsidR="00643964" w:rsidRPr="00E7274F">
        <w:rPr>
          <w:rFonts w:ascii="Arial" w:hAnsi="Arial" w:cs="Arial"/>
          <w:lang w:val="ru-RU"/>
        </w:rPr>
        <w:t>:</w:t>
      </w:r>
    </w:p>
    <w:p w:rsidR="005B7C27" w:rsidRPr="00E7274F" w:rsidRDefault="005B7C27" w:rsidP="00E7274F">
      <w:pPr>
        <w:spacing w:after="0" w:line="288" w:lineRule="auto"/>
        <w:jc w:val="both"/>
        <w:rPr>
          <w:rFonts w:ascii="Arial" w:hAnsi="Arial" w:cs="Arial"/>
          <w:lang w:val="ru-RU"/>
        </w:rPr>
      </w:pPr>
    </w:p>
    <w:p w:rsidR="00027478" w:rsidRPr="00E7274F" w:rsidRDefault="00332747" w:rsidP="00E7274F">
      <w:pPr>
        <w:pStyle w:val="ListParagraph"/>
        <w:spacing w:after="0" w:line="288" w:lineRule="auto"/>
        <w:ind w:left="993" w:hanging="567"/>
        <w:rPr>
          <w:rFonts w:ascii="Arial" w:hAnsi="Arial" w:cs="Arial"/>
          <w:bCs w:val="0"/>
          <w:szCs w:val="22"/>
          <w:lang w:val="ru-RU"/>
        </w:rPr>
      </w:pPr>
      <w:r w:rsidRPr="00E7274F">
        <w:rPr>
          <w:rFonts w:ascii="Arial" w:hAnsi="Arial" w:cs="Arial"/>
          <w:bCs w:val="0"/>
          <w:szCs w:val="22"/>
          <w:lang w:val="ru-RU"/>
        </w:rPr>
        <w:t xml:space="preserve">Подготовить </w:t>
      </w:r>
      <w:r w:rsidR="00EA05E6" w:rsidRPr="00E7274F">
        <w:rPr>
          <w:rFonts w:ascii="Arial" w:hAnsi="Arial" w:cs="Arial"/>
          <w:b/>
          <w:bCs w:val="0"/>
          <w:szCs w:val="22"/>
          <w:lang w:val="ru-RU"/>
        </w:rPr>
        <w:t xml:space="preserve">Базовый кадастр выбросов </w:t>
      </w:r>
      <w:r w:rsidR="00EA05E6" w:rsidRPr="00E7274F">
        <w:rPr>
          <w:rFonts w:ascii="Arial" w:hAnsi="Arial" w:cs="Arial"/>
          <w:bCs w:val="0"/>
          <w:szCs w:val="22"/>
          <w:lang w:val="ru-RU"/>
        </w:rPr>
        <w:t>и</w:t>
      </w:r>
      <w:r w:rsidR="00643964"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="00243E9C" w:rsidRPr="00E7274F">
        <w:rPr>
          <w:rFonts w:ascii="Arial" w:hAnsi="Arial" w:cs="Arial"/>
          <w:bCs w:val="0"/>
          <w:szCs w:val="22"/>
          <w:lang w:val="ru-RU"/>
        </w:rPr>
        <w:t xml:space="preserve">провести </w:t>
      </w:r>
      <w:r w:rsidR="00EA05E6" w:rsidRPr="00E7274F">
        <w:rPr>
          <w:rFonts w:ascii="Arial" w:hAnsi="Arial" w:cs="Arial"/>
          <w:b/>
          <w:szCs w:val="22"/>
          <w:lang w:val="ru-RU"/>
        </w:rPr>
        <w:t xml:space="preserve">Оценку </w:t>
      </w:r>
      <w:r w:rsidR="00243E9C" w:rsidRPr="00E7274F">
        <w:rPr>
          <w:rFonts w:ascii="Arial" w:hAnsi="Arial" w:cs="Arial"/>
          <w:b/>
          <w:szCs w:val="22"/>
          <w:lang w:val="ru-RU"/>
        </w:rPr>
        <w:t>рисков и уязвимости к</w:t>
      </w:r>
      <w:r w:rsidR="009057DA" w:rsidRPr="00E7274F">
        <w:rPr>
          <w:rFonts w:ascii="Arial" w:hAnsi="Arial" w:cs="Arial"/>
          <w:b/>
          <w:szCs w:val="22"/>
          <w:lang w:val="ru-RU"/>
        </w:rPr>
        <w:t xml:space="preserve"> изменению</w:t>
      </w:r>
      <w:r w:rsidR="00EA05E6" w:rsidRPr="00E7274F">
        <w:rPr>
          <w:rFonts w:ascii="Arial" w:hAnsi="Arial" w:cs="Arial"/>
          <w:b/>
          <w:szCs w:val="22"/>
          <w:lang w:val="ru-RU"/>
        </w:rPr>
        <w:t xml:space="preserve"> климата</w:t>
      </w:r>
      <w:r w:rsidR="006A48F1" w:rsidRPr="00E7274F">
        <w:rPr>
          <w:rFonts w:ascii="Arial" w:hAnsi="Arial" w:cs="Arial"/>
          <w:szCs w:val="22"/>
          <w:lang w:val="ru-RU"/>
        </w:rPr>
        <w:t>;</w:t>
      </w:r>
    </w:p>
    <w:p w:rsidR="000467C3" w:rsidRPr="00E7274F" w:rsidRDefault="002E20E6" w:rsidP="00E7274F">
      <w:pPr>
        <w:pStyle w:val="ListParagraph"/>
        <w:spacing w:after="0" w:line="288" w:lineRule="auto"/>
        <w:ind w:left="993" w:hanging="567"/>
        <w:rPr>
          <w:rFonts w:ascii="Arial" w:hAnsi="Arial" w:cs="Arial"/>
          <w:bCs w:val="0"/>
          <w:szCs w:val="22"/>
          <w:lang w:val="ru-RU"/>
        </w:rPr>
      </w:pPr>
      <w:r w:rsidRPr="00E7274F">
        <w:rPr>
          <w:rFonts w:ascii="Arial" w:hAnsi="Arial" w:cs="Arial"/>
          <w:bCs w:val="0"/>
          <w:szCs w:val="22"/>
          <w:lang w:val="ru-RU"/>
        </w:rPr>
        <w:t>П</w:t>
      </w:r>
      <w:r w:rsidR="00332747" w:rsidRPr="00E7274F">
        <w:rPr>
          <w:rFonts w:ascii="Arial" w:hAnsi="Arial" w:cs="Arial"/>
          <w:bCs w:val="0"/>
          <w:szCs w:val="22"/>
          <w:lang w:val="ru-RU"/>
        </w:rPr>
        <w:t>одать</w:t>
      </w:r>
      <w:r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Pr="00E7274F">
        <w:rPr>
          <w:rFonts w:ascii="Arial" w:hAnsi="Arial" w:cs="Arial"/>
          <w:b/>
          <w:bCs w:val="0"/>
          <w:szCs w:val="22"/>
          <w:lang w:val="ru-RU"/>
        </w:rPr>
        <w:t>План действий по устойчивому энергетическому развитию и климату</w:t>
      </w:r>
      <w:r w:rsidR="005D2349" w:rsidRPr="00E7274F">
        <w:rPr>
          <w:rFonts w:ascii="Arial" w:hAnsi="Arial" w:cs="Arial"/>
          <w:b/>
          <w:bCs w:val="0"/>
          <w:szCs w:val="22"/>
          <w:lang w:val="ru-RU"/>
        </w:rPr>
        <w:t xml:space="preserve"> (ПДУЭРК)</w:t>
      </w:r>
      <w:r w:rsidR="000467C3" w:rsidRPr="00E7274F">
        <w:rPr>
          <w:rFonts w:ascii="Arial" w:hAnsi="Arial" w:cs="Arial"/>
          <w:szCs w:val="22"/>
          <w:lang w:val="ru-RU"/>
        </w:rPr>
        <w:t xml:space="preserve"> </w:t>
      </w:r>
      <w:r w:rsidRPr="00E7274F">
        <w:rPr>
          <w:rFonts w:ascii="Arial" w:hAnsi="Arial" w:cs="Arial"/>
          <w:szCs w:val="22"/>
          <w:lang w:val="ru-RU"/>
        </w:rPr>
        <w:t xml:space="preserve">в течение двух лет после </w:t>
      </w:r>
      <w:r w:rsidR="00243E9C" w:rsidRPr="00E7274F">
        <w:rPr>
          <w:rFonts w:ascii="Arial" w:hAnsi="Arial" w:cs="Arial"/>
          <w:szCs w:val="22"/>
          <w:lang w:val="ru-RU"/>
        </w:rPr>
        <w:t xml:space="preserve">вышеуказанной </w:t>
      </w:r>
      <w:r w:rsidRPr="00E7274F">
        <w:rPr>
          <w:rFonts w:ascii="Arial" w:hAnsi="Arial" w:cs="Arial"/>
          <w:szCs w:val="22"/>
          <w:lang w:val="ru-RU"/>
        </w:rPr>
        <w:t>даты при</w:t>
      </w:r>
      <w:r w:rsidR="00041CA9" w:rsidRPr="00E7274F">
        <w:rPr>
          <w:rFonts w:ascii="Arial" w:hAnsi="Arial" w:cs="Arial"/>
          <w:szCs w:val="22"/>
          <w:lang w:val="ru-RU"/>
        </w:rPr>
        <w:t>нятия решения городским советом</w:t>
      </w:r>
      <w:r w:rsidR="007C1CB8" w:rsidRPr="00E7274F">
        <w:rPr>
          <w:rFonts w:ascii="Arial" w:hAnsi="Arial" w:cs="Arial"/>
          <w:szCs w:val="22"/>
          <w:lang w:val="ru-RU"/>
        </w:rPr>
        <w:t>,</w:t>
      </w:r>
      <w:r w:rsidR="008F7541" w:rsidRPr="00E7274F">
        <w:rPr>
          <w:rFonts w:ascii="Arial" w:hAnsi="Arial" w:cs="Arial"/>
          <w:szCs w:val="22"/>
          <w:lang w:val="ru-RU"/>
        </w:rPr>
        <w:t xml:space="preserve"> </w:t>
      </w:r>
      <w:r w:rsidR="008F7541" w:rsidRPr="00E7274F">
        <w:rPr>
          <w:bCs w:val="0"/>
          <w:lang w:val="ru-RU"/>
        </w:rPr>
        <w:t xml:space="preserve">и </w:t>
      </w:r>
      <w:r w:rsidR="007C1CB8" w:rsidRPr="00E7274F">
        <w:rPr>
          <w:b/>
          <w:bCs w:val="0"/>
          <w:lang w:val="ru-RU"/>
        </w:rPr>
        <w:t xml:space="preserve">внедрять </w:t>
      </w:r>
      <w:r w:rsidR="008F7541" w:rsidRPr="00E7274F">
        <w:rPr>
          <w:b/>
          <w:bCs w:val="0"/>
          <w:lang w:val="ru-RU"/>
        </w:rPr>
        <w:t>иде</w:t>
      </w:r>
      <w:r w:rsidR="007C1CB8" w:rsidRPr="00E7274F">
        <w:rPr>
          <w:b/>
          <w:bCs w:val="0"/>
          <w:lang w:val="ru-RU"/>
        </w:rPr>
        <w:t>и</w:t>
      </w:r>
      <w:r w:rsidR="008F7541" w:rsidRPr="00E7274F">
        <w:rPr>
          <w:b/>
          <w:bCs w:val="0"/>
          <w:lang w:val="ru-RU"/>
        </w:rPr>
        <w:t xml:space="preserve"> по смягчению последствий изменения климата и адаптации</w:t>
      </w:r>
      <w:r w:rsidR="008F7541" w:rsidRPr="00E7274F">
        <w:rPr>
          <w:bCs w:val="0"/>
          <w:lang w:val="ru-RU"/>
        </w:rPr>
        <w:t xml:space="preserve"> в соответствующие политически документы, стратегии и планы</w:t>
      </w:r>
      <w:r w:rsidR="000467C3" w:rsidRPr="00E7274F">
        <w:rPr>
          <w:rFonts w:ascii="Arial" w:hAnsi="Arial" w:cs="Arial"/>
          <w:szCs w:val="22"/>
          <w:lang w:val="ru-RU"/>
        </w:rPr>
        <w:t>;</w:t>
      </w:r>
    </w:p>
    <w:p w:rsidR="000467C3" w:rsidRPr="00E7274F" w:rsidRDefault="00993B83" w:rsidP="00E7274F">
      <w:pPr>
        <w:pStyle w:val="ListParagraph"/>
        <w:spacing w:after="0" w:line="288" w:lineRule="auto"/>
        <w:ind w:left="993" w:hanging="567"/>
        <w:rPr>
          <w:lang w:val="ru-RU"/>
        </w:rPr>
      </w:pPr>
      <w:r w:rsidRPr="00E7274F">
        <w:rPr>
          <w:rStyle w:val="Strong"/>
          <w:rFonts w:ascii="Arial" w:hAnsi="Arial" w:cs="Arial"/>
          <w:szCs w:val="22"/>
          <w:lang w:val="ru-RU"/>
        </w:rPr>
        <w:t>Подать О</w:t>
      </w:r>
      <w:r w:rsidR="002E20E6" w:rsidRPr="00E7274F">
        <w:rPr>
          <w:rStyle w:val="Strong"/>
          <w:rFonts w:ascii="Arial" w:hAnsi="Arial" w:cs="Arial"/>
          <w:szCs w:val="22"/>
          <w:lang w:val="ru-RU"/>
        </w:rPr>
        <w:t>тч</w:t>
      </w:r>
      <w:r w:rsidRPr="00E7274F">
        <w:rPr>
          <w:rStyle w:val="Strong"/>
          <w:rFonts w:ascii="Arial" w:hAnsi="Arial" w:cs="Arial"/>
          <w:szCs w:val="22"/>
          <w:lang w:val="ru-RU"/>
        </w:rPr>
        <w:t>ет</w:t>
      </w:r>
      <w:r w:rsidR="002E20E6" w:rsidRPr="00E7274F">
        <w:rPr>
          <w:rStyle w:val="Strong"/>
          <w:rFonts w:ascii="Arial" w:hAnsi="Arial" w:cs="Arial"/>
          <w:szCs w:val="22"/>
          <w:lang w:val="ru-RU"/>
        </w:rPr>
        <w:t xml:space="preserve"> о </w:t>
      </w:r>
      <w:r w:rsidR="00D3666B" w:rsidRPr="00E7274F">
        <w:rPr>
          <w:rStyle w:val="Strong"/>
          <w:rFonts w:ascii="Arial" w:hAnsi="Arial" w:cs="Arial"/>
          <w:szCs w:val="22"/>
          <w:lang w:val="ru-RU"/>
        </w:rPr>
        <w:t xml:space="preserve">реализации </w:t>
      </w:r>
      <w:r w:rsidR="002E20E6" w:rsidRPr="00E7274F">
        <w:rPr>
          <w:rStyle w:val="Strong"/>
          <w:rFonts w:ascii="Arial" w:hAnsi="Arial" w:cs="Arial"/>
          <w:b w:val="0"/>
          <w:szCs w:val="22"/>
          <w:lang w:val="ru-RU"/>
        </w:rPr>
        <w:t>по крайней мере каждые два года после представления Плана действий по устойчивому энергетическому развитию и климату с целью оценки, мониторинга и проверки</w:t>
      </w:r>
      <w:r w:rsidR="00643964" w:rsidRPr="00E7274F">
        <w:rPr>
          <w:lang w:val="ru-RU"/>
        </w:rPr>
        <w:t>.</w:t>
      </w:r>
    </w:p>
    <w:p w:rsidR="00F07B00" w:rsidRPr="00E7274F" w:rsidRDefault="007C1CB8" w:rsidP="00E7274F">
      <w:pPr>
        <w:pStyle w:val="ListParagraph"/>
        <w:spacing w:after="0" w:line="288" w:lineRule="auto"/>
        <w:ind w:left="993" w:hanging="567"/>
        <w:rPr>
          <w:lang w:val="ru-RU"/>
        </w:rPr>
      </w:pPr>
      <w:r w:rsidRPr="00E7274F">
        <w:rPr>
          <w:rStyle w:val="Strong"/>
          <w:rFonts w:ascii="Arial" w:hAnsi="Arial" w:cs="Arial"/>
          <w:szCs w:val="22"/>
          <w:lang w:val="ru-RU"/>
        </w:rPr>
        <w:t xml:space="preserve">Обмениваться </w:t>
      </w:r>
      <w:r w:rsidR="00F07B00" w:rsidRPr="00E7274F">
        <w:rPr>
          <w:lang w:val="ru-RU"/>
        </w:rPr>
        <w:t>нашим видением, результатами, опытом и ноу-хау с другими местными и региональными органами власти в рамках ЕС и вне его рамок, путем непосредственного сотрудничества и равноправного взаимодействия.</w:t>
      </w:r>
    </w:p>
    <w:p w:rsidR="00E7274F" w:rsidRPr="00FE5537" w:rsidRDefault="00E7274F" w:rsidP="00E7274F">
      <w:pPr>
        <w:pStyle w:val="ListParagraph"/>
        <w:numPr>
          <w:ilvl w:val="0"/>
          <w:numId w:val="0"/>
        </w:numPr>
        <w:spacing w:after="0" w:line="288" w:lineRule="auto"/>
        <w:rPr>
          <w:rFonts w:ascii="Arial" w:hAnsi="Arial" w:cs="Arial"/>
          <w:lang w:val="ru-RU"/>
        </w:rPr>
      </w:pPr>
    </w:p>
    <w:p w:rsidR="00551CC5" w:rsidRPr="00FE5537" w:rsidRDefault="001D1726" w:rsidP="00E7274F">
      <w:pPr>
        <w:pStyle w:val="ListParagraph"/>
        <w:numPr>
          <w:ilvl w:val="0"/>
          <w:numId w:val="0"/>
        </w:numPr>
        <w:spacing w:after="0" w:line="288" w:lineRule="auto"/>
        <w:rPr>
          <w:rFonts w:ascii="Arial" w:hAnsi="Arial" w:cs="Arial"/>
          <w:lang w:val="ru-RU"/>
        </w:rPr>
      </w:pPr>
      <w:r w:rsidRPr="00E7274F">
        <w:rPr>
          <w:rFonts w:ascii="Arial" w:hAnsi="Arial" w:cs="Arial"/>
          <w:lang w:val="ru-RU"/>
        </w:rPr>
        <w:t xml:space="preserve">Я признаю, что </w:t>
      </w:r>
      <w:r w:rsidR="00243E9C" w:rsidRPr="00E7274F">
        <w:rPr>
          <w:rFonts w:ascii="Arial" w:hAnsi="Arial" w:cs="Arial"/>
          <w:lang w:val="ru-RU"/>
        </w:rPr>
        <w:t xml:space="preserve">участие </w:t>
      </w:r>
      <w:sdt>
        <w:sdtPr>
          <w:rPr>
            <w:rFonts w:ascii="Arial" w:hAnsi="Arial" w:cs="Arial"/>
            <w:lang w:val="ru-RU"/>
          </w:rPr>
          <w:id w:val="-2142800951"/>
          <w:placeholder>
            <w:docPart w:val="DefaultPlaceholder_1082065158"/>
          </w:placeholder>
        </w:sdtPr>
        <w:sdtEndPr>
          <w:rPr>
            <w:b/>
            <w:bCs w:val="0"/>
            <w:noProof/>
            <w:color w:val="76923C"/>
            <w:szCs w:val="22"/>
            <w:highlight w:val="lightGray"/>
            <w:u w:val="single"/>
          </w:rPr>
        </w:sdtEndPr>
        <w:sdtContent>
          <w:r w:rsidR="00E7274F" w:rsidRPr="00E7274F">
            <w:rPr>
              <w:rFonts w:ascii="Arial" w:hAnsi="Arial" w:cs="Arial"/>
              <w:b/>
              <w:bCs w:val="0"/>
              <w:noProof/>
              <w:color w:val="76923C"/>
              <w:szCs w:val="22"/>
              <w:highlight w:val="lightGray"/>
              <w:u w:val="single"/>
              <w:lang w:val="ru-RU"/>
            </w:rPr>
            <w:t>[Название местного органа самоуправления]</w:t>
          </w:r>
        </w:sdtContent>
      </w:sdt>
      <w:r w:rsidR="00E7274F"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="007C1CB8" w:rsidRPr="00E7274F">
        <w:rPr>
          <w:rFonts w:ascii="Arial" w:hAnsi="Arial" w:cs="Arial"/>
          <w:lang w:val="ru-RU"/>
        </w:rPr>
        <w:t xml:space="preserve">в данной </w:t>
      </w:r>
      <w:bookmarkStart w:id="0" w:name="_GoBack"/>
      <w:bookmarkEnd w:id="0"/>
      <w:r w:rsidR="007C1CB8" w:rsidRPr="00E7274F">
        <w:rPr>
          <w:rFonts w:ascii="Arial" w:hAnsi="Arial" w:cs="Arial"/>
          <w:lang w:val="ru-RU"/>
        </w:rPr>
        <w:t>инициативе</w:t>
      </w:r>
      <w:r w:rsidR="007C1CB8" w:rsidRPr="00E7274F">
        <w:rPr>
          <w:rFonts w:ascii="Arial" w:hAnsi="Arial" w:cs="Arial"/>
          <w:bCs w:val="0"/>
          <w:szCs w:val="22"/>
          <w:lang w:val="ru-RU"/>
        </w:rPr>
        <w:t xml:space="preserve"> </w:t>
      </w:r>
      <w:r w:rsidR="007D195E" w:rsidRPr="00E7274F">
        <w:rPr>
          <w:rFonts w:ascii="Arial" w:hAnsi="Arial" w:cs="Arial"/>
          <w:lang w:val="ru-RU"/>
        </w:rPr>
        <w:t xml:space="preserve">будет </w:t>
      </w:r>
      <w:r w:rsidR="00243E9C" w:rsidRPr="00E7274F">
        <w:rPr>
          <w:rFonts w:ascii="Arial" w:hAnsi="Arial" w:cs="Arial"/>
          <w:lang w:val="ru-RU"/>
        </w:rPr>
        <w:t xml:space="preserve">приостановлено </w:t>
      </w:r>
      <w:r w:rsidR="007D195E" w:rsidRPr="00E7274F">
        <w:rPr>
          <w:rFonts w:ascii="Arial" w:hAnsi="Arial" w:cs="Arial"/>
          <w:lang w:val="ru-RU"/>
        </w:rPr>
        <w:t xml:space="preserve">на основании заблаговременного письменного уведомления </w:t>
      </w:r>
      <w:r w:rsidR="00D866FC" w:rsidRPr="00E7274F">
        <w:rPr>
          <w:rFonts w:ascii="Arial" w:hAnsi="Arial" w:cs="Arial"/>
          <w:lang w:val="ru-RU"/>
        </w:rPr>
        <w:t xml:space="preserve">со стороны </w:t>
      </w:r>
      <w:r w:rsidR="003B7485" w:rsidRPr="00E7274F">
        <w:rPr>
          <w:rFonts w:ascii="Arial" w:hAnsi="Arial" w:cs="Arial"/>
          <w:lang w:val="ru-RU"/>
        </w:rPr>
        <w:t>Офиса Соглашения Мэров</w:t>
      </w:r>
      <w:r w:rsidR="00027C76" w:rsidRPr="00E7274F">
        <w:rPr>
          <w:rFonts w:ascii="Arial" w:hAnsi="Arial" w:cs="Arial"/>
          <w:lang w:val="ru-RU"/>
        </w:rPr>
        <w:t xml:space="preserve"> – Восток</w:t>
      </w:r>
      <w:r w:rsidR="003B7485" w:rsidRPr="00E7274F">
        <w:rPr>
          <w:rFonts w:ascii="Arial" w:hAnsi="Arial" w:cs="Arial"/>
          <w:lang w:val="ru-RU"/>
        </w:rPr>
        <w:t xml:space="preserve"> в случае, если указанные выше документы </w:t>
      </w:r>
      <w:r w:rsidR="00551CC5" w:rsidRPr="00E7274F">
        <w:rPr>
          <w:rFonts w:ascii="Arial" w:hAnsi="Arial" w:cs="Arial"/>
          <w:lang w:val="ru-RU"/>
        </w:rPr>
        <w:t>(</w:t>
      </w:r>
      <w:r w:rsidR="00D16FE5" w:rsidRPr="00E7274F">
        <w:rPr>
          <w:rFonts w:ascii="Arial" w:hAnsi="Arial" w:cs="Arial"/>
          <w:lang w:val="ru-RU"/>
        </w:rPr>
        <w:t>то есть</w:t>
      </w:r>
      <w:r w:rsidR="003B7485" w:rsidRPr="00E7274F">
        <w:rPr>
          <w:rFonts w:ascii="Arial" w:hAnsi="Arial" w:cs="Arial"/>
          <w:lang w:val="ru-RU"/>
        </w:rPr>
        <w:t xml:space="preserve">, </w:t>
      </w:r>
      <w:r w:rsidR="00EE05A5" w:rsidRPr="00E7274F">
        <w:rPr>
          <w:rFonts w:ascii="Arial" w:hAnsi="Arial" w:cs="Arial"/>
          <w:lang w:val="ru-RU"/>
        </w:rPr>
        <w:t xml:space="preserve">План </w:t>
      </w:r>
      <w:r w:rsidR="00EE05A5" w:rsidRPr="00E7274F">
        <w:rPr>
          <w:rStyle w:val="Strong"/>
          <w:rFonts w:ascii="Arial" w:hAnsi="Arial" w:cs="Arial"/>
          <w:b w:val="0"/>
          <w:lang w:val="ru-RU"/>
        </w:rPr>
        <w:t xml:space="preserve">действий по устойчивому энергетическому развитию и климату и Отчеты о </w:t>
      </w:r>
      <w:r w:rsidR="00D3666B" w:rsidRPr="00E7274F">
        <w:rPr>
          <w:rStyle w:val="Strong"/>
          <w:rFonts w:ascii="Arial" w:hAnsi="Arial" w:cs="Arial"/>
          <w:b w:val="0"/>
          <w:lang w:val="ru-RU"/>
        </w:rPr>
        <w:t>реализации</w:t>
      </w:r>
      <w:r w:rsidR="00551CC5" w:rsidRPr="00E7274F">
        <w:rPr>
          <w:rFonts w:ascii="Arial" w:hAnsi="Arial" w:cs="Arial"/>
          <w:lang w:val="ru-RU"/>
        </w:rPr>
        <w:t>)</w:t>
      </w:r>
      <w:r w:rsidR="007C1CB8" w:rsidRPr="00E7274F">
        <w:rPr>
          <w:rFonts w:ascii="Arial" w:hAnsi="Arial" w:cs="Arial"/>
          <w:lang w:val="ru-RU"/>
        </w:rPr>
        <w:t xml:space="preserve"> не будут представлены</w:t>
      </w:r>
      <w:r w:rsidR="00551CC5" w:rsidRPr="00E7274F">
        <w:rPr>
          <w:rFonts w:ascii="Arial" w:hAnsi="Arial" w:cs="Arial"/>
          <w:lang w:val="ru-RU"/>
        </w:rPr>
        <w:t xml:space="preserve"> </w:t>
      </w:r>
      <w:r w:rsidR="00E01A3B" w:rsidRPr="00E7274F">
        <w:rPr>
          <w:rFonts w:ascii="Arial" w:hAnsi="Arial" w:cs="Arial"/>
          <w:lang w:val="ru-RU"/>
        </w:rPr>
        <w:t>в течение установленных</w:t>
      </w:r>
      <w:r w:rsidR="00F741F9" w:rsidRPr="00E7274F">
        <w:rPr>
          <w:rFonts w:ascii="Arial" w:hAnsi="Arial" w:cs="Arial"/>
          <w:lang w:val="ru-RU"/>
        </w:rPr>
        <w:t xml:space="preserve"> временных рамок</w:t>
      </w:r>
      <w:r w:rsidR="00551CC5" w:rsidRPr="00E7274F">
        <w:rPr>
          <w:rFonts w:ascii="Arial" w:hAnsi="Arial" w:cs="Arial"/>
          <w:lang w:val="ru-RU"/>
        </w:rPr>
        <w:t>.</w:t>
      </w:r>
    </w:p>
    <w:p w:rsidR="00E7274F" w:rsidRPr="00FE5537" w:rsidRDefault="00E7274F" w:rsidP="00E7274F">
      <w:pPr>
        <w:pStyle w:val="ListParagraph"/>
        <w:numPr>
          <w:ilvl w:val="0"/>
          <w:numId w:val="0"/>
        </w:numPr>
        <w:spacing w:after="0" w:line="288" w:lineRule="auto"/>
        <w:rPr>
          <w:rFonts w:ascii="Arial" w:hAnsi="Arial" w:cs="Arial"/>
          <w:lang w:val="ru-RU"/>
        </w:rPr>
      </w:pPr>
    </w:p>
    <w:bookmarkStart w:id="1" w:name="Texte8" w:displacedByCustomXml="next"/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1655559394"/>
        <w:placeholder>
          <w:docPart w:val="DefaultPlaceholder_1082065158"/>
        </w:placeholder>
      </w:sdtPr>
      <w:sdtEndPr/>
      <w:sdtContent>
        <w:p w:rsidR="00A11142" w:rsidRPr="00FE5537" w:rsidRDefault="00A11142" w:rsidP="00E7274F">
          <w:pPr>
            <w:pStyle w:val="NormalWeb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ru-RU"/>
            </w:rPr>
          </w:pPr>
          <w:r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[Название и полный адрес местного органа самоуправления]</w:t>
          </w:r>
        </w:p>
      </w:sdtContent>
    </w:sdt>
    <w:p w:rsidR="00E7274F" w:rsidRPr="00FE5537" w:rsidRDefault="00E7274F" w:rsidP="00E7274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438413819"/>
        <w:placeholder>
          <w:docPart w:val="DefaultPlaceholder_1082065158"/>
        </w:placeholder>
      </w:sdtPr>
      <w:sdtEndPr/>
      <w:sdtContent>
        <w:p w:rsidR="00A11142" w:rsidRPr="00FE5537" w:rsidRDefault="00CD6526" w:rsidP="00E7274F">
          <w:pPr>
            <w:pStyle w:val="NormalWeb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u w:val="single"/>
              <w:lang w:val="ru-RU"/>
            </w:rPr>
          </w:pPr>
          <w:r>
            <w:rPr>
              <w:noProof/>
              <w:u w:val="single"/>
              <w:lang w:val="en-US" w:eastAsia="en-US"/>
            </w:rPr>
            <w:drawing>
              <wp:anchor distT="0" distB="0" distL="114300" distR="114300" simplePos="0" relativeHeight="251657728" behindDoc="1" locked="0" layoutInCell="1" allowOverlap="1" wp14:anchorId="652767E2" wp14:editId="33C931B4">
                <wp:simplePos x="0" y="0"/>
                <wp:positionH relativeFrom="column">
                  <wp:posOffset>6176010</wp:posOffset>
                </wp:positionH>
                <wp:positionV relativeFrom="paragraph">
                  <wp:posOffset>149860</wp:posOffset>
                </wp:positionV>
                <wp:extent cx="343535" cy="687070"/>
                <wp:effectExtent l="0" t="0" r="0" b="0"/>
                <wp:wrapThrough wrapText="bothSides">
                  <wp:wrapPolygon edited="0">
                    <wp:start x="0" y="0"/>
                    <wp:lineTo x="0" y="20961"/>
                    <wp:lineTo x="20362" y="20961"/>
                    <wp:lineTo x="20362" y="0"/>
                    <wp:lineTo x="0" y="0"/>
                  </wp:wrapPolygon>
                </wp:wrapThrough>
                <wp:docPr id="9" name="Image 3" descr="Adhesion_Conventi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Adhesion_Conventi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353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11142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 xml:space="preserve">[Имя, электронная почта и телефонный номер </w:t>
          </w:r>
          <w:r w:rsidR="00BD37E8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контактного лица</w:t>
          </w:r>
          <w:r w:rsidR="00A11142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]</w:t>
          </w:r>
        </w:p>
      </w:sdtContent>
    </w:sdt>
    <w:p w:rsidR="00E7274F" w:rsidRPr="00FE5537" w:rsidRDefault="00E7274F" w:rsidP="00E7274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</w:pPr>
    </w:p>
    <w:sdt>
      <w:sdtPr>
        <w:rPr>
          <w:rFonts w:ascii="Arial" w:hAnsi="Arial" w:cs="Arial"/>
          <w:b/>
          <w:bCs/>
          <w:color w:val="76923C"/>
          <w:sz w:val="22"/>
          <w:szCs w:val="22"/>
          <w:highlight w:val="lightGray"/>
          <w:u w:val="single"/>
          <w:lang w:val="ru-RU"/>
        </w:rPr>
        <w:id w:val="1989512027"/>
        <w:placeholder>
          <w:docPart w:val="DefaultPlaceholder_1082065158"/>
        </w:placeholder>
      </w:sdtPr>
      <w:sdtEndPr/>
      <w:sdtContent>
        <w:p w:rsidR="00E7274F" w:rsidRPr="00E7274F" w:rsidRDefault="00E7274F" w:rsidP="00E7274F">
          <w:pPr>
            <w:pStyle w:val="NormalWeb"/>
            <w:spacing w:before="0" w:beforeAutospacing="0" w:after="0" w:afterAutospacing="0" w:line="288" w:lineRule="auto"/>
            <w:jc w:val="both"/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</w:pPr>
          <w:r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[</w:t>
          </w:r>
          <w:r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Д</w:t>
          </w:r>
          <w:r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ата]</w:t>
          </w:r>
        </w:p>
      </w:sdtContent>
    </w:sdt>
    <w:bookmarkEnd w:id="1"/>
    <w:p w:rsidR="000467C3" w:rsidRPr="00E7274F" w:rsidRDefault="009F5584" w:rsidP="00E7274F">
      <w:pPr>
        <w:pStyle w:val="NormalWeb"/>
        <w:spacing w:before="0" w:beforeAutospacing="0" w:after="0" w:afterAutospacing="0" w:line="288" w:lineRule="auto"/>
        <w:jc w:val="right"/>
        <w:rPr>
          <w:rFonts w:ascii="Arial" w:hAnsi="Arial" w:cs="Arial"/>
          <w:b/>
          <w:bCs/>
          <w:color w:val="76923C"/>
          <w:sz w:val="22"/>
          <w:szCs w:val="22"/>
          <w:u w:val="single"/>
          <w:lang w:val="en-US"/>
        </w:rPr>
      </w:pPr>
      <w:sdt>
        <w:sdtPr>
          <w:rPr>
            <w:rFonts w:ascii="Arial" w:hAnsi="Arial" w:cs="Arial"/>
            <w:b/>
            <w:bCs/>
            <w:color w:val="76923C"/>
            <w:sz w:val="22"/>
            <w:szCs w:val="22"/>
            <w:highlight w:val="lightGray"/>
            <w:u w:val="single"/>
            <w:lang w:val="ru-RU"/>
          </w:rPr>
          <w:id w:val="-1835682652"/>
          <w:placeholder>
            <w:docPart w:val="DefaultPlaceholder_1082065158"/>
          </w:placeholder>
        </w:sdtPr>
        <w:sdtEndPr/>
        <w:sdtContent>
          <w:bookmarkStart w:id="2" w:name="Texte11"/>
          <w:r w:rsidR="00A11142" w:rsidRPr="00E7274F">
            <w:rPr>
              <w:rFonts w:ascii="Arial" w:hAnsi="Arial" w:cs="Arial"/>
              <w:b/>
              <w:bCs/>
              <w:color w:val="76923C"/>
              <w:sz w:val="22"/>
              <w:szCs w:val="22"/>
              <w:highlight w:val="lightGray"/>
              <w:u w:val="single"/>
              <w:lang w:val="ru-RU"/>
            </w:rPr>
            <w:t>ПОДПИСЬ</w:t>
          </w:r>
          <w:bookmarkEnd w:id="2"/>
        </w:sdtContent>
      </w:sdt>
      <w:r w:rsidR="00FE5537">
        <w:rPr>
          <w:rFonts w:ascii="Arial" w:hAnsi="Arial" w:cs="Arial"/>
          <w:b/>
          <w:bCs/>
          <w:color w:val="76923C"/>
          <w:sz w:val="22"/>
          <w:szCs w:val="22"/>
          <w:u w:val="single"/>
          <w:lang w:val="ru-RU"/>
        </w:rPr>
        <w:t xml:space="preserve"> </w:t>
      </w:r>
    </w:p>
    <w:sectPr w:rsidR="000467C3" w:rsidRPr="00E7274F" w:rsidSect="00E7274F">
      <w:headerReference w:type="default" r:id="rId11"/>
      <w:footerReference w:type="default" r:id="rId12"/>
      <w:pgSz w:w="11906" w:h="16838"/>
      <w:pgMar w:top="851" w:right="851" w:bottom="851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584" w:rsidRDefault="009F5584" w:rsidP="00551CC5">
      <w:pPr>
        <w:spacing w:after="0" w:line="240" w:lineRule="auto"/>
      </w:pPr>
      <w:r>
        <w:separator/>
      </w:r>
    </w:p>
  </w:endnote>
  <w:endnote w:type="continuationSeparator" w:id="0">
    <w:p w:rsidR="009F5584" w:rsidRDefault="009F5584" w:rsidP="0055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7" w:rsidRDefault="00D37537">
    <w:pPr>
      <w:pStyle w:val="Footer"/>
    </w:pPr>
  </w:p>
  <w:p w:rsidR="00D37537" w:rsidRDefault="00553DC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-988060</wp:posOffset>
          </wp:positionH>
          <wp:positionV relativeFrom="paragraph">
            <wp:posOffset>-57785</wp:posOffset>
          </wp:positionV>
          <wp:extent cx="7736400" cy="381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584" w:rsidRDefault="009F5584" w:rsidP="00551CC5">
      <w:pPr>
        <w:spacing w:after="0" w:line="240" w:lineRule="auto"/>
      </w:pPr>
      <w:r>
        <w:separator/>
      </w:r>
    </w:p>
  </w:footnote>
  <w:footnote w:type="continuationSeparator" w:id="0">
    <w:p w:rsidR="009F5584" w:rsidRDefault="009F5584" w:rsidP="0055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7" w:rsidRDefault="003325C3" w:rsidP="00D3753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-249555</wp:posOffset>
          </wp:positionV>
          <wp:extent cx="781050" cy="741680"/>
          <wp:effectExtent l="0" t="0" r="0" b="1270"/>
          <wp:wrapNone/>
          <wp:docPr id="6" name="Picture 6" descr="C:\Users\Dima\Desktop\EU4Energ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Dima\Desktop\EU4Energ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6526"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E2CB234" wp14:editId="73BD571E">
          <wp:simplePos x="0" y="0"/>
          <wp:positionH relativeFrom="column">
            <wp:posOffset>4946015</wp:posOffset>
          </wp:positionH>
          <wp:positionV relativeFrom="paragraph">
            <wp:posOffset>-333375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7537" w:rsidRDefault="00D37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3.6pt;height:35.55pt" o:bullet="t">
        <v:imagedata r:id="rId1" o:title="green_leaf"/>
      </v:shape>
    </w:pict>
  </w:numPicBullet>
  <w:abstractNum w:abstractNumId="0" w15:restartNumberingAfterBreak="0">
    <w:nsid w:val="45021DE7"/>
    <w:multiLevelType w:val="hybridMultilevel"/>
    <w:tmpl w:val="04CAF974"/>
    <w:lvl w:ilvl="0" w:tplc="77847A6C">
      <w:start w:val="1"/>
      <w:numFmt w:val="bullet"/>
      <w:pStyle w:val="ListParagraph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7C3"/>
    <w:rsid w:val="00002C82"/>
    <w:rsid w:val="00027478"/>
    <w:rsid w:val="00027C76"/>
    <w:rsid w:val="00041CA9"/>
    <w:rsid w:val="00042449"/>
    <w:rsid w:val="000467C3"/>
    <w:rsid w:val="00057341"/>
    <w:rsid w:val="0007255B"/>
    <w:rsid w:val="00093067"/>
    <w:rsid w:val="000A608F"/>
    <w:rsid w:val="000B123D"/>
    <w:rsid w:val="000B5FF2"/>
    <w:rsid w:val="000B6777"/>
    <w:rsid w:val="000F1621"/>
    <w:rsid w:val="000F51D1"/>
    <w:rsid w:val="00107369"/>
    <w:rsid w:val="00146606"/>
    <w:rsid w:val="00147616"/>
    <w:rsid w:val="00185C22"/>
    <w:rsid w:val="0019449F"/>
    <w:rsid w:val="00197ED4"/>
    <w:rsid w:val="001D1726"/>
    <w:rsid w:val="001D6CFE"/>
    <w:rsid w:val="00204168"/>
    <w:rsid w:val="00233A99"/>
    <w:rsid w:val="0023485D"/>
    <w:rsid w:val="00243E9C"/>
    <w:rsid w:val="002462AD"/>
    <w:rsid w:val="00261390"/>
    <w:rsid w:val="002A188A"/>
    <w:rsid w:val="002B5ABE"/>
    <w:rsid w:val="002E20E6"/>
    <w:rsid w:val="002E4F61"/>
    <w:rsid w:val="00306ABD"/>
    <w:rsid w:val="00311179"/>
    <w:rsid w:val="003149E2"/>
    <w:rsid w:val="00315643"/>
    <w:rsid w:val="003325C3"/>
    <w:rsid w:val="00332747"/>
    <w:rsid w:val="00344B26"/>
    <w:rsid w:val="00350DF1"/>
    <w:rsid w:val="00376E72"/>
    <w:rsid w:val="00386E09"/>
    <w:rsid w:val="00392951"/>
    <w:rsid w:val="003B0465"/>
    <w:rsid w:val="003B0D31"/>
    <w:rsid w:val="003B7485"/>
    <w:rsid w:val="003C5FB5"/>
    <w:rsid w:val="003D5F3E"/>
    <w:rsid w:val="003F5EAB"/>
    <w:rsid w:val="004371E1"/>
    <w:rsid w:val="00472337"/>
    <w:rsid w:val="0047429C"/>
    <w:rsid w:val="004B38BE"/>
    <w:rsid w:val="004B48B7"/>
    <w:rsid w:val="004E1C8E"/>
    <w:rsid w:val="004E3652"/>
    <w:rsid w:val="004E506C"/>
    <w:rsid w:val="0050432B"/>
    <w:rsid w:val="00551CC5"/>
    <w:rsid w:val="00553DC1"/>
    <w:rsid w:val="005563D8"/>
    <w:rsid w:val="00563F73"/>
    <w:rsid w:val="005651C5"/>
    <w:rsid w:val="005915A5"/>
    <w:rsid w:val="005951F8"/>
    <w:rsid w:val="005967F6"/>
    <w:rsid w:val="005A2A1A"/>
    <w:rsid w:val="005B7C27"/>
    <w:rsid w:val="005C2962"/>
    <w:rsid w:val="005D1E15"/>
    <w:rsid w:val="005D2349"/>
    <w:rsid w:val="005F6168"/>
    <w:rsid w:val="00610596"/>
    <w:rsid w:val="00612783"/>
    <w:rsid w:val="00616ED3"/>
    <w:rsid w:val="00643964"/>
    <w:rsid w:val="006559B8"/>
    <w:rsid w:val="00656782"/>
    <w:rsid w:val="00662CDA"/>
    <w:rsid w:val="00681341"/>
    <w:rsid w:val="006A0EAC"/>
    <w:rsid w:val="006A48F1"/>
    <w:rsid w:val="006A7B50"/>
    <w:rsid w:val="006B4FE8"/>
    <w:rsid w:val="006B6EB0"/>
    <w:rsid w:val="006C6191"/>
    <w:rsid w:val="006D6EE1"/>
    <w:rsid w:val="006E4E81"/>
    <w:rsid w:val="00700F19"/>
    <w:rsid w:val="0072556C"/>
    <w:rsid w:val="007277B2"/>
    <w:rsid w:val="0074440C"/>
    <w:rsid w:val="00775E3E"/>
    <w:rsid w:val="00795D2E"/>
    <w:rsid w:val="007C1006"/>
    <w:rsid w:val="007C1CB8"/>
    <w:rsid w:val="007D195E"/>
    <w:rsid w:val="007D6D2C"/>
    <w:rsid w:val="007E231D"/>
    <w:rsid w:val="007F3AC6"/>
    <w:rsid w:val="00814E26"/>
    <w:rsid w:val="008158D5"/>
    <w:rsid w:val="008232A6"/>
    <w:rsid w:val="00836E13"/>
    <w:rsid w:val="00862BAD"/>
    <w:rsid w:val="00864E41"/>
    <w:rsid w:val="008671AB"/>
    <w:rsid w:val="00893E09"/>
    <w:rsid w:val="008A3C0B"/>
    <w:rsid w:val="008B1A28"/>
    <w:rsid w:val="008F7541"/>
    <w:rsid w:val="009033E2"/>
    <w:rsid w:val="009057DA"/>
    <w:rsid w:val="00910B40"/>
    <w:rsid w:val="00930B84"/>
    <w:rsid w:val="0093562E"/>
    <w:rsid w:val="009528C7"/>
    <w:rsid w:val="00954C0E"/>
    <w:rsid w:val="0095596B"/>
    <w:rsid w:val="00967DA9"/>
    <w:rsid w:val="00973510"/>
    <w:rsid w:val="009827EE"/>
    <w:rsid w:val="009835AE"/>
    <w:rsid w:val="00984BA5"/>
    <w:rsid w:val="00986D43"/>
    <w:rsid w:val="00993B83"/>
    <w:rsid w:val="00994CEF"/>
    <w:rsid w:val="009D69B0"/>
    <w:rsid w:val="009F5584"/>
    <w:rsid w:val="009F5E35"/>
    <w:rsid w:val="00A07AE2"/>
    <w:rsid w:val="00A11142"/>
    <w:rsid w:val="00A11D20"/>
    <w:rsid w:val="00A268A7"/>
    <w:rsid w:val="00A45C1E"/>
    <w:rsid w:val="00A57D92"/>
    <w:rsid w:val="00A94EDC"/>
    <w:rsid w:val="00AB558F"/>
    <w:rsid w:val="00AD41FA"/>
    <w:rsid w:val="00AE2194"/>
    <w:rsid w:val="00B07CF3"/>
    <w:rsid w:val="00B45EFE"/>
    <w:rsid w:val="00B4762F"/>
    <w:rsid w:val="00B72FB7"/>
    <w:rsid w:val="00BB5BD0"/>
    <w:rsid w:val="00BC3C2F"/>
    <w:rsid w:val="00BD37E8"/>
    <w:rsid w:val="00BF6802"/>
    <w:rsid w:val="00C120B2"/>
    <w:rsid w:val="00C269E8"/>
    <w:rsid w:val="00C335F4"/>
    <w:rsid w:val="00C516C6"/>
    <w:rsid w:val="00C66DE7"/>
    <w:rsid w:val="00C75677"/>
    <w:rsid w:val="00CB317E"/>
    <w:rsid w:val="00CC6F14"/>
    <w:rsid w:val="00CD052F"/>
    <w:rsid w:val="00CD0F73"/>
    <w:rsid w:val="00CD6526"/>
    <w:rsid w:val="00CF27E5"/>
    <w:rsid w:val="00D16FE5"/>
    <w:rsid w:val="00D2365E"/>
    <w:rsid w:val="00D3166D"/>
    <w:rsid w:val="00D32A04"/>
    <w:rsid w:val="00D3666B"/>
    <w:rsid w:val="00D37537"/>
    <w:rsid w:val="00D429FB"/>
    <w:rsid w:val="00D77A0C"/>
    <w:rsid w:val="00D80308"/>
    <w:rsid w:val="00D81EF5"/>
    <w:rsid w:val="00D866FC"/>
    <w:rsid w:val="00D952CE"/>
    <w:rsid w:val="00DA4BEC"/>
    <w:rsid w:val="00DB005E"/>
    <w:rsid w:val="00DC4965"/>
    <w:rsid w:val="00DC5091"/>
    <w:rsid w:val="00DD4A3F"/>
    <w:rsid w:val="00DF7304"/>
    <w:rsid w:val="00E01A3B"/>
    <w:rsid w:val="00E14FE3"/>
    <w:rsid w:val="00E15FAA"/>
    <w:rsid w:val="00E162F1"/>
    <w:rsid w:val="00E2246D"/>
    <w:rsid w:val="00E57969"/>
    <w:rsid w:val="00E61FC9"/>
    <w:rsid w:val="00E62C4C"/>
    <w:rsid w:val="00E64D64"/>
    <w:rsid w:val="00E7274F"/>
    <w:rsid w:val="00E72D4C"/>
    <w:rsid w:val="00E75C7D"/>
    <w:rsid w:val="00E85B81"/>
    <w:rsid w:val="00E86C95"/>
    <w:rsid w:val="00EA05E6"/>
    <w:rsid w:val="00EA2E0F"/>
    <w:rsid w:val="00EA36B0"/>
    <w:rsid w:val="00EB5C6B"/>
    <w:rsid w:val="00EE05A5"/>
    <w:rsid w:val="00F066AF"/>
    <w:rsid w:val="00F07B00"/>
    <w:rsid w:val="00F146C9"/>
    <w:rsid w:val="00F36E25"/>
    <w:rsid w:val="00F6147E"/>
    <w:rsid w:val="00F741F9"/>
    <w:rsid w:val="00F7529F"/>
    <w:rsid w:val="00F80161"/>
    <w:rsid w:val="00F86840"/>
    <w:rsid w:val="00FE3604"/>
    <w:rsid w:val="00FE5537"/>
    <w:rsid w:val="00FF6212"/>
    <w:rsid w:val="00FF65D8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FECE63-A084-49E9-A6D4-773653BE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C3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4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uiPriority w:val="99"/>
    <w:qFormat/>
    <w:rsid w:val="000467C3"/>
    <w:rPr>
      <w:rFonts w:cs="Times New Roman"/>
      <w:b/>
      <w:bCs/>
    </w:rPr>
  </w:style>
  <w:style w:type="character" w:styleId="CommentReference">
    <w:name w:val="annotation reference"/>
    <w:uiPriority w:val="99"/>
    <w:semiHidden/>
    <w:unhideWhenUsed/>
    <w:rsid w:val="0002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47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27478"/>
    <w:rPr>
      <w:rFonts w:eastAsia="Times New Roman"/>
      <w:lang w:val="fr-BE" w:eastAsia="fr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7478"/>
    <w:rPr>
      <w:rFonts w:eastAsia="Times New Roman"/>
      <w:b/>
      <w:bCs/>
      <w:lang w:val="fr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7478"/>
    <w:rPr>
      <w:rFonts w:ascii="Tahoma" w:eastAsia="Times New Roman" w:hAnsi="Tahoma" w:cs="Tahoma"/>
      <w:sz w:val="16"/>
      <w:szCs w:val="16"/>
      <w:lang w:val="fr-BE" w:eastAsia="fr-BE"/>
    </w:rPr>
  </w:style>
  <w:style w:type="paragraph" w:styleId="ListParagraph">
    <w:name w:val="List Paragraph"/>
    <w:basedOn w:val="Normal"/>
    <w:uiPriority w:val="34"/>
    <w:qFormat/>
    <w:rsid w:val="00551CC5"/>
    <w:pPr>
      <w:numPr>
        <w:numId w:val="2"/>
      </w:numPr>
      <w:jc w:val="both"/>
    </w:pPr>
    <w:rPr>
      <w:rFonts w:ascii="Helvetica" w:hAnsi="Helvetica" w:cs="Helvetica"/>
      <w:bCs/>
      <w:color w:val="000000"/>
      <w:szCs w:val="20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rsid w:val="00551CC5"/>
    <w:pPr>
      <w:spacing w:after="0" w:line="240" w:lineRule="auto"/>
      <w:jc w:val="both"/>
    </w:pPr>
    <w:rPr>
      <w:rFonts w:ascii="Helvetica" w:hAnsi="Helvetica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551CC5"/>
    <w:rPr>
      <w:rFonts w:ascii="Helvetica" w:eastAsia="Times New Roman" w:hAnsi="Helvetica"/>
    </w:rPr>
  </w:style>
  <w:style w:type="character" w:styleId="FootnoteReference">
    <w:name w:val="footnote reference"/>
    <w:uiPriority w:val="99"/>
    <w:rsid w:val="00551CC5"/>
    <w:rPr>
      <w:vertAlign w:val="superscript"/>
    </w:rPr>
  </w:style>
  <w:style w:type="character" w:styleId="Hyperlink">
    <w:name w:val="Hyperlink"/>
    <w:uiPriority w:val="99"/>
    <w:unhideWhenUsed/>
    <w:rsid w:val="006A48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5F3E"/>
    <w:rPr>
      <w:color w:val="800080"/>
      <w:u w:val="single"/>
    </w:rPr>
  </w:style>
  <w:style w:type="paragraph" w:styleId="Revision">
    <w:name w:val="Revision"/>
    <w:hidden/>
    <w:uiPriority w:val="99"/>
    <w:semiHidden/>
    <w:rsid w:val="00057341"/>
    <w:rPr>
      <w:rFonts w:eastAsia="Times New Roman"/>
      <w:sz w:val="22"/>
      <w:szCs w:val="22"/>
      <w:lang w:val="fr-BE" w:eastAsia="fr-BE"/>
    </w:rPr>
  </w:style>
  <w:style w:type="paragraph" w:styleId="Header">
    <w:name w:val="header"/>
    <w:basedOn w:val="Normal"/>
    <w:link w:val="HeaderChar"/>
    <w:uiPriority w:val="99"/>
    <w:unhideWhenUsed/>
    <w:rsid w:val="002E4F61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2E4F61"/>
    <w:rPr>
      <w:rFonts w:eastAsia="Times New Roman"/>
      <w:sz w:val="22"/>
      <w:szCs w:val="22"/>
      <w:lang w:val="fr-BE" w:eastAsia="fr-BE"/>
    </w:rPr>
  </w:style>
  <w:style w:type="paragraph" w:styleId="Footer">
    <w:name w:val="footer"/>
    <w:basedOn w:val="Normal"/>
    <w:link w:val="FooterChar"/>
    <w:uiPriority w:val="99"/>
    <w:unhideWhenUsed/>
    <w:rsid w:val="002E4F61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2E4F61"/>
    <w:rPr>
      <w:rFonts w:eastAsia="Times New Roman"/>
      <w:sz w:val="22"/>
      <w:szCs w:val="22"/>
      <w:lang w:val="fr-BE" w:eastAsia="fr-BE"/>
    </w:rPr>
  </w:style>
  <w:style w:type="character" w:styleId="PlaceholderText">
    <w:name w:val="Placeholder Text"/>
    <w:basedOn w:val="DefaultParagraphFont"/>
    <w:uiPriority w:val="99"/>
    <w:semiHidden/>
    <w:rsid w:val="00FE55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conventiondesmaires.eu/IMG/pdf/Commitment__EN_201015_FINAL.pdf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50CA98B-779B-4276-9381-BD309646B223}"/>
      </w:docPartPr>
      <w:docPartBody>
        <w:p w:rsidR="00CC2E95" w:rsidRDefault="007C617A">
          <w:r w:rsidRPr="00EC7A3D">
            <w:rPr>
              <w:rStyle w:val="PlaceholderText"/>
            </w:rPr>
            <w:t>Клацніть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7A"/>
    <w:rsid w:val="000123E7"/>
    <w:rsid w:val="000D4E75"/>
    <w:rsid w:val="00304B78"/>
    <w:rsid w:val="007C617A"/>
    <w:rsid w:val="008A2530"/>
    <w:rsid w:val="00B3768F"/>
    <w:rsid w:val="00B66EE4"/>
    <w:rsid w:val="00CC2E95"/>
    <w:rsid w:val="00C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1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CD8A-7D4A-48E3-8844-C6B5C744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FEUP</Company>
  <LinksUpToDate>false</LinksUpToDate>
  <CharactersWithSpaces>2305</CharactersWithSpaces>
  <SharedDoc>false</SharedDoc>
  <HLinks>
    <vt:vector size="6" baseType="variant"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http://www.conventiondesmaires.eu/IMG/pdf/Commitment__EN_201015_FINAL.pdf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Blondel</dc:creator>
  <cp:lastModifiedBy>Dima</cp:lastModifiedBy>
  <cp:revision>10</cp:revision>
  <dcterms:created xsi:type="dcterms:W3CDTF">2017-02-20T12:53:00Z</dcterms:created>
  <dcterms:modified xsi:type="dcterms:W3CDTF">2017-11-23T11:43:00Z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